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32026" w14:textId="76B19B70" w:rsidR="0061341D" w:rsidRPr="0017626A" w:rsidRDefault="0061341D" w:rsidP="0061341D">
      <w:pPr>
        <w:widowControl w:val="0"/>
        <w:suppressAutoHyphens/>
        <w:autoSpaceDE w:val="0"/>
        <w:spacing w:line="100" w:lineRule="atLeast"/>
        <w:ind w:firstLine="542"/>
        <w:jc w:val="center"/>
        <w:rPr>
          <w:rFonts w:eastAsia="Arial"/>
          <w:kern w:val="1"/>
          <w:sz w:val="20"/>
          <w:lang w:eastAsia="ar-SA"/>
        </w:rPr>
      </w:pPr>
      <w:r w:rsidRPr="0017626A">
        <w:rPr>
          <w:rFonts w:eastAsia="Arial"/>
          <w:noProof/>
          <w:kern w:val="1"/>
          <w:szCs w:val="24"/>
        </w:rPr>
        <w:drawing>
          <wp:inline distT="0" distB="0" distL="0" distR="0" wp14:anchorId="2FAB7A64" wp14:editId="2C092A89">
            <wp:extent cx="6000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3922" w14:textId="77777777" w:rsidR="0061341D" w:rsidRPr="0017626A" w:rsidRDefault="0061341D" w:rsidP="0061341D">
      <w:pPr>
        <w:widowControl w:val="0"/>
        <w:suppressAutoHyphens/>
        <w:spacing w:line="100" w:lineRule="atLeast"/>
        <w:ind w:firstLine="542"/>
        <w:rPr>
          <w:rFonts w:eastAsia="Lucida Sans Unicode"/>
          <w:kern w:val="1"/>
          <w:szCs w:val="24"/>
          <w:lang w:eastAsia="ar-SA"/>
        </w:rPr>
      </w:pPr>
    </w:p>
    <w:p w14:paraId="291D9356" w14:textId="77777777" w:rsidR="0061341D" w:rsidRPr="0061341D" w:rsidRDefault="0061341D" w:rsidP="0061341D">
      <w:pPr>
        <w:widowControl w:val="0"/>
        <w:suppressAutoHyphens/>
        <w:autoSpaceDE w:val="0"/>
        <w:spacing w:line="100" w:lineRule="atLeast"/>
        <w:ind w:firstLine="542"/>
        <w:jc w:val="center"/>
        <w:rPr>
          <w:rFonts w:ascii="Times New Roman" w:eastAsia="Arial" w:hAnsi="Times New Roman"/>
          <w:kern w:val="1"/>
          <w:szCs w:val="24"/>
          <w:lang w:eastAsia="ar-SA"/>
        </w:rPr>
      </w:pPr>
      <w:r w:rsidRPr="0061341D">
        <w:rPr>
          <w:rFonts w:ascii="Times New Roman" w:eastAsia="Arial" w:hAnsi="Times New Roman"/>
          <w:kern w:val="1"/>
          <w:szCs w:val="24"/>
          <w:lang w:eastAsia="ar-SA"/>
        </w:rPr>
        <w:t>АДМИНИСТРАЦИЯ ПИЛЬНИНСКОГО МУНИЦИПАЛЬНОГО ОКРУГА</w:t>
      </w:r>
    </w:p>
    <w:p w14:paraId="6EAA16BE" w14:textId="77777777" w:rsidR="0061341D" w:rsidRPr="0061341D" w:rsidRDefault="0061341D" w:rsidP="0061341D">
      <w:pPr>
        <w:widowControl w:val="0"/>
        <w:suppressAutoHyphens/>
        <w:autoSpaceDE w:val="0"/>
        <w:spacing w:line="100" w:lineRule="atLeast"/>
        <w:ind w:firstLine="542"/>
        <w:jc w:val="center"/>
        <w:rPr>
          <w:rFonts w:ascii="Times New Roman" w:eastAsia="Arial" w:hAnsi="Times New Roman"/>
          <w:kern w:val="1"/>
          <w:szCs w:val="24"/>
          <w:lang w:eastAsia="ar-SA"/>
        </w:rPr>
      </w:pPr>
      <w:r w:rsidRPr="0061341D">
        <w:rPr>
          <w:rFonts w:ascii="Times New Roman" w:eastAsia="Arial" w:hAnsi="Times New Roman"/>
          <w:kern w:val="1"/>
          <w:szCs w:val="24"/>
          <w:lang w:eastAsia="ar-SA"/>
        </w:rPr>
        <w:t xml:space="preserve"> НИЖЕГОРОДСКОЙ ОБЛАСТИ</w:t>
      </w:r>
    </w:p>
    <w:p w14:paraId="0E376253" w14:textId="77777777" w:rsidR="0061341D" w:rsidRPr="0061341D" w:rsidRDefault="0061341D" w:rsidP="0061341D">
      <w:pPr>
        <w:widowControl w:val="0"/>
        <w:suppressAutoHyphens/>
        <w:rPr>
          <w:rFonts w:ascii="Times New Roman" w:eastAsia="Lucida Sans Unicode" w:hAnsi="Times New Roman"/>
          <w:kern w:val="1"/>
          <w:szCs w:val="24"/>
          <w:lang w:eastAsia="ar-SA"/>
        </w:rPr>
      </w:pPr>
    </w:p>
    <w:p w14:paraId="7DC3C1D2" w14:textId="77777777" w:rsidR="0061341D" w:rsidRPr="0061341D" w:rsidRDefault="0061341D" w:rsidP="0061341D">
      <w:pPr>
        <w:widowControl w:val="0"/>
        <w:suppressAutoHyphens/>
        <w:autoSpaceDE w:val="0"/>
        <w:spacing w:line="100" w:lineRule="atLeast"/>
        <w:ind w:firstLine="542"/>
        <w:jc w:val="center"/>
        <w:rPr>
          <w:rFonts w:ascii="Times New Roman" w:eastAsia="Arial" w:hAnsi="Times New Roman"/>
          <w:bCs/>
          <w:kern w:val="1"/>
          <w:szCs w:val="24"/>
          <w:lang w:eastAsia="ar-SA"/>
        </w:rPr>
      </w:pPr>
      <w:r w:rsidRPr="0061341D">
        <w:rPr>
          <w:rFonts w:ascii="Times New Roman" w:eastAsia="Arial" w:hAnsi="Times New Roman"/>
          <w:bCs/>
          <w:kern w:val="1"/>
          <w:szCs w:val="24"/>
          <w:lang w:eastAsia="ar-SA"/>
        </w:rPr>
        <w:t xml:space="preserve"> ПОСТАНОВЛЕНИЕ</w:t>
      </w:r>
    </w:p>
    <w:p w14:paraId="59EF93EB" w14:textId="77777777" w:rsidR="0061341D" w:rsidRPr="0061341D" w:rsidRDefault="0061341D" w:rsidP="0061341D">
      <w:pPr>
        <w:widowControl w:val="0"/>
        <w:suppressAutoHyphens/>
        <w:autoSpaceDE w:val="0"/>
        <w:spacing w:line="100" w:lineRule="atLeast"/>
        <w:jc w:val="center"/>
        <w:rPr>
          <w:rFonts w:ascii="Times New Roman" w:eastAsia="Arial" w:hAnsi="Times New Roman"/>
          <w:bCs/>
          <w:kern w:val="1"/>
          <w:szCs w:val="24"/>
          <w:lang w:eastAsia="ar-SA"/>
        </w:rPr>
      </w:pPr>
    </w:p>
    <w:p w14:paraId="570A774F" w14:textId="272FD169" w:rsidR="0061341D" w:rsidRPr="0061341D" w:rsidRDefault="0061341D" w:rsidP="0061341D">
      <w:pPr>
        <w:widowControl w:val="0"/>
        <w:suppressAutoHyphens/>
        <w:autoSpaceDE w:val="0"/>
        <w:spacing w:line="100" w:lineRule="atLeast"/>
        <w:jc w:val="center"/>
        <w:rPr>
          <w:rFonts w:ascii="Times New Roman" w:eastAsia="Arial" w:hAnsi="Times New Roman"/>
          <w:kern w:val="1"/>
          <w:szCs w:val="24"/>
          <w:lang w:eastAsia="ar-SA"/>
        </w:rPr>
      </w:pPr>
      <w:r w:rsidRPr="0061341D">
        <w:rPr>
          <w:rFonts w:ascii="Times New Roman" w:eastAsia="Arial" w:hAnsi="Times New Roman"/>
          <w:kern w:val="1"/>
          <w:szCs w:val="24"/>
          <w:lang w:eastAsia="ar-SA"/>
        </w:rPr>
        <w:t xml:space="preserve">от </w:t>
      </w:r>
      <w:r w:rsidR="008F4806">
        <w:rPr>
          <w:rFonts w:ascii="Times New Roman" w:eastAsia="Arial" w:hAnsi="Times New Roman"/>
          <w:kern w:val="1"/>
          <w:szCs w:val="24"/>
          <w:lang w:eastAsia="ar-SA"/>
        </w:rPr>
        <w:t xml:space="preserve">«29» января </w:t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>202</w:t>
      </w:r>
      <w:r w:rsidR="00153AB3">
        <w:rPr>
          <w:rFonts w:ascii="Times New Roman" w:eastAsia="Arial" w:hAnsi="Times New Roman"/>
          <w:kern w:val="1"/>
          <w:szCs w:val="24"/>
          <w:lang w:eastAsia="ar-SA"/>
        </w:rPr>
        <w:t>6</w:t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 xml:space="preserve"> года</w:t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ab/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ab/>
        <w:t xml:space="preserve">    </w:t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ab/>
        <w:t xml:space="preserve">       </w:t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ab/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ab/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ab/>
      </w:r>
      <w:r w:rsidRPr="0061341D">
        <w:rPr>
          <w:rFonts w:ascii="Times New Roman" w:eastAsia="Arial" w:hAnsi="Times New Roman"/>
          <w:kern w:val="1"/>
          <w:szCs w:val="24"/>
          <w:lang w:eastAsia="ar-SA"/>
        </w:rPr>
        <w:tab/>
        <w:t xml:space="preserve">№ </w:t>
      </w:r>
      <w:r w:rsidR="008F4806">
        <w:rPr>
          <w:rFonts w:ascii="Times New Roman" w:eastAsia="Arial" w:hAnsi="Times New Roman"/>
          <w:kern w:val="1"/>
          <w:szCs w:val="24"/>
          <w:lang w:eastAsia="ar-SA"/>
        </w:rPr>
        <w:t>54</w:t>
      </w:r>
    </w:p>
    <w:p w14:paraId="479002D7" w14:textId="77777777" w:rsidR="0061341D" w:rsidRPr="0061341D" w:rsidRDefault="0061341D" w:rsidP="0061341D">
      <w:pPr>
        <w:widowControl w:val="0"/>
        <w:suppressAutoHyphens/>
        <w:rPr>
          <w:rFonts w:ascii="Times New Roman" w:eastAsia="Lucida Sans Unicode" w:hAnsi="Times New Roman"/>
          <w:kern w:val="1"/>
          <w:szCs w:val="24"/>
          <w:lang w:eastAsia="ar-SA"/>
        </w:rPr>
      </w:pPr>
    </w:p>
    <w:p w14:paraId="7AC9D695" w14:textId="77777777" w:rsidR="0061341D" w:rsidRPr="0061341D" w:rsidRDefault="0061341D" w:rsidP="0061341D">
      <w:pPr>
        <w:widowControl w:val="0"/>
        <w:suppressAutoHyphens/>
        <w:autoSpaceDE w:val="0"/>
        <w:spacing w:line="100" w:lineRule="atLeast"/>
        <w:ind w:firstLine="542"/>
        <w:jc w:val="center"/>
        <w:rPr>
          <w:rFonts w:ascii="Times New Roman" w:eastAsia="Arial" w:hAnsi="Times New Roman"/>
          <w:bCs/>
          <w:kern w:val="1"/>
          <w:szCs w:val="24"/>
          <w:lang w:eastAsia="ar-SA"/>
        </w:rPr>
      </w:pPr>
    </w:p>
    <w:p w14:paraId="2C3A0239" w14:textId="632A3593" w:rsidR="0061341D" w:rsidRPr="0061341D" w:rsidRDefault="0061341D" w:rsidP="0061341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bookmarkStart w:id="0" w:name="_Hlk187409840"/>
      <w:r w:rsidRPr="0061341D">
        <w:rPr>
          <w:rFonts w:ascii="Times New Roman" w:hAnsi="Times New Roman"/>
          <w:bCs/>
          <w:szCs w:val="24"/>
        </w:rPr>
        <w:t>Об утверждении плана реализации муниципальной программы</w:t>
      </w:r>
    </w:p>
    <w:p w14:paraId="4874145B" w14:textId="77777777" w:rsidR="0061341D" w:rsidRPr="0061341D" w:rsidRDefault="0061341D" w:rsidP="0061341D">
      <w:pPr>
        <w:jc w:val="center"/>
        <w:rPr>
          <w:rFonts w:ascii="Times New Roman" w:hAnsi="Times New Roman"/>
          <w:szCs w:val="24"/>
        </w:rPr>
      </w:pPr>
      <w:r w:rsidRPr="0061341D">
        <w:rPr>
          <w:rFonts w:ascii="Times New Roman" w:hAnsi="Times New Roman"/>
          <w:szCs w:val="24"/>
        </w:rPr>
        <w:t>«Развитие агропромышленного комплекса</w:t>
      </w:r>
    </w:p>
    <w:p w14:paraId="283DC41F" w14:textId="48230FE4" w:rsidR="0061341D" w:rsidRPr="0061341D" w:rsidRDefault="0061341D" w:rsidP="0061341D">
      <w:pPr>
        <w:jc w:val="center"/>
        <w:rPr>
          <w:rFonts w:ascii="Times New Roman" w:hAnsi="Times New Roman"/>
          <w:szCs w:val="24"/>
        </w:rPr>
      </w:pPr>
      <w:proofErr w:type="spellStart"/>
      <w:r w:rsidRPr="0061341D">
        <w:rPr>
          <w:rFonts w:ascii="Times New Roman" w:hAnsi="Times New Roman"/>
          <w:szCs w:val="24"/>
        </w:rPr>
        <w:t>Пильнинского</w:t>
      </w:r>
      <w:proofErr w:type="spellEnd"/>
      <w:r w:rsidRPr="0061341D">
        <w:rPr>
          <w:rFonts w:ascii="Times New Roman" w:hAnsi="Times New Roman"/>
          <w:szCs w:val="24"/>
        </w:rPr>
        <w:t xml:space="preserve"> муниципального округа Нижегородской области на 2024 – 202</w:t>
      </w:r>
      <w:r w:rsidR="00153AB3">
        <w:rPr>
          <w:rFonts w:ascii="Times New Roman" w:hAnsi="Times New Roman"/>
          <w:szCs w:val="24"/>
        </w:rPr>
        <w:t>8</w:t>
      </w:r>
      <w:r w:rsidRPr="0061341D">
        <w:rPr>
          <w:rFonts w:ascii="Times New Roman" w:hAnsi="Times New Roman"/>
          <w:szCs w:val="24"/>
        </w:rPr>
        <w:t xml:space="preserve"> годы»,</w:t>
      </w:r>
    </w:p>
    <w:p w14:paraId="6499A3AA" w14:textId="2D6BD3B3" w:rsidR="0061341D" w:rsidRPr="0061341D" w:rsidRDefault="0061341D" w:rsidP="0061341D">
      <w:pPr>
        <w:jc w:val="center"/>
        <w:rPr>
          <w:rFonts w:ascii="Times New Roman" w:hAnsi="Times New Roman"/>
          <w:szCs w:val="24"/>
        </w:rPr>
      </w:pPr>
      <w:r w:rsidRPr="0061341D">
        <w:rPr>
          <w:rFonts w:ascii="Times New Roman" w:hAnsi="Times New Roman"/>
          <w:szCs w:val="24"/>
        </w:rPr>
        <w:t xml:space="preserve"> утвержденную постановлением администрации</w:t>
      </w:r>
    </w:p>
    <w:p w14:paraId="752898C1" w14:textId="77777777" w:rsidR="0061341D" w:rsidRPr="0061341D" w:rsidRDefault="0061341D" w:rsidP="0061341D">
      <w:pPr>
        <w:jc w:val="center"/>
        <w:rPr>
          <w:rFonts w:ascii="Times New Roman" w:hAnsi="Times New Roman"/>
          <w:szCs w:val="24"/>
        </w:rPr>
      </w:pPr>
      <w:r w:rsidRPr="0061341D">
        <w:rPr>
          <w:rFonts w:ascii="Times New Roman" w:hAnsi="Times New Roman"/>
          <w:szCs w:val="24"/>
        </w:rPr>
        <w:t xml:space="preserve"> </w:t>
      </w:r>
      <w:proofErr w:type="spellStart"/>
      <w:r w:rsidRPr="0061341D">
        <w:rPr>
          <w:rFonts w:ascii="Times New Roman" w:hAnsi="Times New Roman"/>
          <w:szCs w:val="24"/>
        </w:rPr>
        <w:t>Пильнинского</w:t>
      </w:r>
      <w:proofErr w:type="spellEnd"/>
      <w:r w:rsidRPr="0061341D">
        <w:rPr>
          <w:rFonts w:ascii="Times New Roman" w:hAnsi="Times New Roman"/>
          <w:szCs w:val="24"/>
        </w:rPr>
        <w:t xml:space="preserve"> муниципального округа Нижегородской области</w:t>
      </w:r>
    </w:p>
    <w:p w14:paraId="3DA9061F" w14:textId="77777777" w:rsidR="000E7386" w:rsidRDefault="0061341D" w:rsidP="0061341D">
      <w:pPr>
        <w:jc w:val="center"/>
        <w:rPr>
          <w:rFonts w:ascii="Times New Roman" w:hAnsi="Times New Roman"/>
          <w:szCs w:val="24"/>
        </w:rPr>
      </w:pPr>
      <w:r w:rsidRPr="0061341D">
        <w:rPr>
          <w:rFonts w:ascii="Times New Roman" w:hAnsi="Times New Roman"/>
          <w:szCs w:val="24"/>
        </w:rPr>
        <w:t xml:space="preserve"> от 12.01.2024   № 28.</w:t>
      </w:r>
    </w:p>
    <w:p w14:paraId="317928D0" w14:textId="06992EE7" w:rsidR="0061341D" w:rsidRPr="0061341D" w:rsidRDefault="0061341D" w:rsidP="0061341D">
      <w:pPr>
        <w:jc w:val="center"/>
        <w:rPr>
          <w:rFonts w:ascii="Times New Roman" w:hAnsi="Times New Roman"/>
          <w:szCs w:val="24"/>
        </w:rPr>
      </w:pPr>
      <w:r w:rsidRPr="0061341D">
        <w:rPr>
          <w:rFonts w:ascii="Times New Roman" w:hAnsi="Times New Roman"/>
          <w:szCs w:val="24"/>
        </w:rPr>
        <w:tab/>
      </w:r>
      <w:bookmarkEnd w:id="0"/>
    </w:p>
    <w:p w14:paraId="23B48EC9" w14:textId="2E6F0E7C" w:rsidR="0061341D" w:rsidRPr="0061341D" w:rsidRDefault="000E7386" w:rsidP="000E7386">
      <w:pPr>
        <w:pStyle w:val="Con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341D" w:rsidRPr="006134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41D" w:rsidRPr="0061341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В соответствии постановлением администрации </w:t>
      </w:r>
      <w:proofErr w:type="spellStart"/>
      <w:r w:rsidR="0061341D" w:rsidRPr="0061341D">
        <w:rPr>
          <w:rFonts w:ascii="Times New Roman" w:hAnsi="Times New Roman" w:cs="Times New Roman"/>
          <w:bCs/>
          <w:sz w:val="24"/>
          <w:szCs w:val="24"/>
        </w:rPr>
        <w:t>Пильнинского</w:t>
      </w:r>
      <w:proofErr w:type="spellEnd"/>
      <w:r w:rsidR="0061341D" w:rsidRPr="0061341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 w:rsidR="0061341D" w:rsidRPr="0061341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от 03.07.2023 г. № 719 «Об у</w:t>
      </w:r>
      <w:r w:rsidR="00A80267">
        <w:rPr>
          <w:rFonts w:ascii="Times New Roman" w:hAnsi="Times New Roman" w:cs="Times New Roman"/>
          <w:bCs/>
          <w:spacing w:val="2"/>
          <w:sz w:val="24"/>
          <w:szCs w:val="24"/>
        </w:rPr>
        <w:t>т</w:t>
      </w:r>
      <w:r w:rsidR="0061341D" w:rsidRPr="0061341D">
        <w:rPr>
          <w:rFonts w:ascii="Times New Roman" w:hAnsi="Times New Roman" w:cs="Times New Roman"/>
          <w:bCs/>
          <w:spacing w:val="2"/>
          <w:sz w:val="24"/>
          <w:szCs w:val="24"/>
        </w:rPr>
        <w:t>верждении порядка разработки, реализации и оценки эффективности муниципальных программ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</w:t>
      </w:r>
      <w:r w:rsidR="0061341D" w:rsidRPr="0061341D">
        <w:rPr>
          <w:rFonts w:ascii="Times New Roman" w:hAnsi="Times New Roman" w:cs="Times New Roman"/>
          <w:bCs/>
          <w:sz w:val="24"/>
          <w:szCs w:val="24"/>
        </w:rPr>
        <w:t>ального округа Нижегородской области», администрация округа постановляет:</w:t>
      </w:r>
    </w:p>
    <w:p w14:paraId="0A8DB19F" w14:textId="1E895510" w:rsidR="006F54D0" w:rsidRPr="006F54D0" w:rsidRDefault="000E7386" w:rsidP="000E7386">
      <w:pPr>
        <w:jc w:val="both"/>
        <w:rPr>
          <w:rFonts w:ascii="Times New Roman" w:eastAsia="Lucida Sans Unicode" w:hAnsi="Times New Roman"/>
          <w:kern w:val="1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Cs w:val="24"/>
          <w:lang w:eastAsia="ar-SA"/>
        </w:rPr>
        <w:t xml:space="preserve">    1. </w:t>
      </w:r>
      <w:r w:rsidR="0061341D" w:rsidRPr="006F54D0">
        <w:rPr>
          <w:rFonts w:ascii="Times New Roman" w:eastAsia="Lucida Sans Unicode" w:hAnsi="Times New Roman"/>
          <w:kern w:val="1"/>
          <w:szCs w:val="24"/>
          <w:lang w:eastAsia="ar-SA"/>
        </w:rPr>
        <w:t xml:space="preserve">Утвердить план реализации муниципальной программы </w:t>
      </w:r>
      <w:r w:rsidR="0061341D" w:rsidRPr="006F54D0">
        <w:rPr>
          <w:rFonts w:ascii="Times New Roman" w:hAnsi="Times New Roman"/>
          <w:szCs w:val="24"/>
        </w:rPr>
        <w:t xml:space="preserve">«Развитие агропромышленного комплекса </w:t>
      </w:r>
      <w:proofErr w:type="spellStart"/>
      <w:r w:rsidR="0061341D" w:rsidRPr="006F54D0">
        <w:rPr>
          <w:rFonts w:ascii="Times New Roman" w:hAnsi="Times New Roman"/>
          <w:szCs w:val="24"/>
        </w:rPr>
        <w:t>Пильнинского</w:t>
      </w:r>
      <w:proofErr w:type="spellEnd"/>
      <w:r w:rsidR="0061341D" w:rsidRPr="006F54D0">
        <w:rPr>
          <w:rFonts w:ascii="Times New Roman" w:hAnsi="Times New Roman"/>
          <w:szCs w:val="24"/>
        </w:rPr>
        <w:t xml:space="preserve"> муниципального округа Нижегородской области на 2024 – 202</w:t>
      </w:r>
      <w:r w:rsidR="00153AB3">
        <w:rPr>
          <w:rFonts w:ascii="Times New Roman" w:hAnsi="Times New Roman"/>
          <w:szCs w:val="24"/>
        </w:rPr>
        <w:t>8</w:t>
      </w:r>
      <w:r w:rsidR="0061341D" w:rsidRPr="006F54D0">
        <w:rPr>
          <w:rFonts w:ascii="Times New Roman" w:hAnsi="Times New Roman"/>
          <w:szCs w:val="24"/>
        </w:rPr>
        <w:t xml:space="preserve"> годы»</w:t>
      </w:r>
      <w:r w:rsidR="0061341D" w:rsidRPr="006F54D0">
        <w:rPr>
          <w:rFonts w:ascii="Times New Roman" w:eastAsia="Lucida Sans Unicode" w:hAnsi="Times New Roman"/>
          <w:kern w:val="1"/>
          <w:szCs w:val="24"/>
          <w:lang w:eastAsia="ar-SA"/>
        </w:rPr>
        <w:t xml:space="preserve">, </w:t>
      </w:r>
      <w:r w:rsidR="0061341D" w:rsidRPr="006F54D0">
        <w:rPr>
          <w:rFonts w:ascii="Times New Roman" w:hAnsi="Times New Roman"/>
          <w:szCs w:val="24"/>
        </w:rPr>
        <w:t xml:space="preserve">утвержденную постановлением администрации </w:t>
      </w:r>
      <w:proofErr w:type="spellStart"/>
      <w:r w:rsidR="0061341D" w:rsidRPr="006F54D0">
        <w:rPr>
          <w:rFonts w:ascii="Times New Roman" w:hAnsi="Times New Roman"/>
          <w:szCs w:val="24"/>
        </w:rPr>
        <w:t>Пильнинского</w:t>
      </w:r>
      <w:proofErr w:type="spellEnd"/>
      <w:r w:rsidR="0061341D" w:rsidRPr="006F54D0">
        <w:rPr>
          <w:rFonts w:ascii="Times New Roman" w:hAnsi="Times New Roman"/>
          <w:szCs w:val="24"/>
        </w:rPr>
        <w:t xml:space="preserve"> муниципального округа от 12.01.2024 г.  № 28</w:t>
      </w:r>
      <w:r w:rsidR="0061341D" w:rsidRPr="006F54D0">
        <w:rPr>
          <w:rFonts w:ascii="Times New Roman" w:eastAsia="Lucida Sans Unicode" w:hAnsi="Times New Roman"/>
          <w:kern w:val="1"/>
          <w:szCs w:val="24"/>
          <w:lang w:eastAsia="ar-SA"/>
        </w:rPr>
        <w:t xml:space="preserve"> (далее — Программа)</w:t>
      </w:r>
    </w:p>
    <w:p w14:paraId="3E105741" w14:textId="346EF520" w:rsidR="006F54D0" w:rsidRPr="006F54D0" w:rsidRDefault="000E7386" w:rsidP="000E7386">
      <w:pPr>
        <w:jc w:val="both"/>
        <w:rPr>
          <w:rFonts w:ascii="Times New Roman" w:eastAsia="Lucida Sans Unicode" w:hAnsi="Times New Roman"/>
          <w:kern w:val="1"/>
          <w:szCs w:val="24"/>
          <w:lang w:eastAsia="ar-SA"/>
        </w:rPr>
      </w:pPr>
      <w:r>
        <w:rPr>
          <w:rFonts w:ascii="Times New Roman" w:hAnsi="Times New Roman"/>
          <w:bCs/>
          <w:szCs w:val="24"/>
        </w:rPr>
        <w:t xml:space="preserve">    2. </w:t>
      </w:r>
      <w:r w:rsidR="006F54D0" w:rsidRPr="006F54D0">
        <w:rPr>
          <w:rFonts w:ascii="Times New Roman" w:hAnsi="Times New Roman"/>
          <w:bCs/>
          <w:szCs w:val="24"/>
        </w:rPr>
        <w:t xml:space="preserve">Признать утратившим силу постановление администрации </w:t>
      </w:r>
      <w:proofErr w:type="spellStart"/>
      <w:r w:rsidR="006F54D0" w:rsidRPr="006F54D0">
        <w:rPr>
          <w:rFonts w:ascii="Times New Roman" w:hAnsi="Times New Roman"/>
          <w:bCs/>
          <w:szCs w:val="24"/>
        </w:rPr>
        <w:t>Пильнинского</w:t>
      </w:r>
      <w:proofErr w:type="spellEnd"/>
      <w:r w:rsidR="006F54D0" w:rsidRPr="006F54D0">
        <w:rPr>
          <w:rFonts w:ascii="Times New Roman" w:hAnsi="Times New Roman"/>
          <w:bCs/>
          <w:szCs w:val="24"/>
        </w:rPr>
        <w:t xml:space="preserve"> муниципального </w:t>
      </w:r>
      <w:proofErr w:type="gramStart"/>
      <w:r w:rsidR="006F54D0" w:rsidRPr="006F54D0">
        <w:rPr>
          <w:rFonts w:ascii="Times New Roman" w:hAnsi="Times New Roman"/>
          <w:bCs/>
          <w:szCs w:val="24"/>
        </w:rPr>
        <w:t>округа  от</w:t>
      </w:r>
      <w:proofErr w:type="gramEnd"/>
      <w:r w:rsidR="006F54D0" w:rsidRPr="006F54D0">
        <w:rPr>
          <w:rFonts w:ascii="Times New Roman" w:hAnsi="Times New Roman"/>
          <w:bCs/>
          <w:szCs w:val="24"/>
        </w:rPr>
        <w:t xml:space="preserve"> </w:t>
      </w:r>
      <w:r w:rsidR="00505B04">
        <w:rPr>
          <w:rFonts w:ascii="Times New Roman" w:hAnsi="Times New Roman"/>
          <w:bCs/>
          <w:szCs w:val="24"/>
        </w:rPr>
        <w:t>15.01.2025</w:t>
      </w:r>
      <w:r w:rsidR="006F54D0" w:rsidRPr="006F54D0">
        <w:rPr>
          <w:rFonts w:ascii="Times New Roman" w:hAnsi="Times New Roman"/>
          <w:bCs/>
          <w:szCs w:val="24"/>
        </w:rPr>
        <w:t xml:space="preserve"> года № </w:t>
      </w:r>
      <w:r w:rsidR="00505B04">
        <w:rPr>
          <w:rFonts w:ascii="Times New Roman" w:hAnsi="Times New Roman"/>
          <w:bCs/>
          <w:szCs w:val="24"/>
        </w:rPr>
        <w:t>27</w:t>
      </w:r>
      <w:r w:rsidR="006F54D0" w:rsidRPr="006F54D0">
        <w:rPr>
          <w:rFonts w:ascii="Times New Roman" w:hAnsi="Times New Roman"/>
          <w:bCs/>
          <w:szCs w:val="24"/>
        </w:rPr>
        <w:t xml:space="preserve"> «Об утверждении плана реализации  муниципальной  программы </w:t>
      </w:r>
      <w:r w:rsidR="006F54D0" w:rsidRPr="006F54D0">
        <w:rPr>
          <w:rFonts w:ascii="Times New Roman" w:hAnsi="Times New Roman"/>
          <w:szCs w:val="24"/>
        </w:rPr>
        <w:t>«Развитие агропромышленного комплекса</w:t>
      </w:r>
      <w:r w:rsidR="006F54D0">
        <w:rPr>
          <w:rFonts w:ascii="Times New Roman" w:eastAsia="Lucida Sans Unicode" w:hAnsi="Times New Roman"/>
          <w:kern w:val="1"/>
          <w:szCs w:val="24"/>
          <w:lang w:eastAsia="ar-SA"/>
        </w:rPr>
        <w:t xml:space="preserve"> </w:t>
      </w:r>
      <w:proofErr w:type="spellStart"/>
      <w:r w:rsidR="006F54D0" w:rsidRPr="0061341D">
        <w:rPr>
          <w:rFonts w:ascii="Times New Roman" w:hAnsi="Times New Roman"/>
          <w:szCs w:val="24"/>
        </w:rPr>
        <w:t>Пильнинского</w:t>
      </w:r>
      <w:proofErr w:type="spellEnd"/>
      <w:r w:rsidR="006F54D0" w:rsidRPr="0061341D">
        <w:rPr>
          <w:rFonts w:ascii="Times New Roman" w:hAnsi="Times New Roman"/>
          <w:szCs w:val="24"/>
        </w:rPr>
        <w:t xml:space="preserve"> муниципального округа  Нижегородской области на 2024 – 202</w:t>
      </w:r>
      <w:r w:rsidR="00153AB3">
        <w:rPr>
          <w:rFonts w:ascii="Times New Roman" w:hAnsi="Times New Roman"/>
          <w:szCs w:val="24"/>
        </w:rPr>
        <w:t>7</w:t>
      </w:r>
      <w:r w:rsidR="006F54D0" w:rsidRPr="0061341D">
        <w:rPr>
          <w:rFonts w:ascii="Times New Roman" w:hAnsi="Times New Roman"/>
          <w:szCs w:val="24"/>
        </w:rPr>
        <w:t xml:space="preserve"> годы»</w:t>
      </w:r>
      <w:r w:rsidR="006F54D0">
        <w:rPr>
          <w:rFonts w:ascii="Times New Roman" w:hAnsi="Times New Roman"/>
          <w:szCs w:val="24"/>
        </w:rPr>
        <w:t xml:space="preserve">, </w:t>
      </w:r>
      <w:r w:rsidR="006F54D0" w:rsidRPr="0061341D">
        <w:rPr>
          <w:rFonts w:ascii="Times New Roman" w:hAnsi="Times New Roman"/>
          <w:szCs w:val="24"/>
        </w:rPr>
        <w:t xml:space="preserve">утвержденную  постановлением  администрации </w:t>
      </w:r>
      <w:proofErr w:type="spellStart"/>
      <w:r w:rsidR="006F54D0" w:rsidRPr="0061341D">
        <w:rPr>
          <w:rFonts w:ascii="Times New Roman" w:hAnsi="Times New Roman"/>
          <w:szCs w:val="24"/>
        </w:rPr>
        <w:t>Пильнинского</w:t>
      </w:r>
      <w:proofErr w:type="spellEnd"/>
      <w:r w:rsidR="006F54D0" w:rsidRPr="0061341D">
        <w:rPr>
          <w:rFonts w:ascii="Times New Roman" w:hAnsi="Times New Roman"/>
          <w:szCs w:val="24"/>
        </w:rPr>
        <w:t xml:space="preserve"> муниципального округа Нижегородской области</w:t>
      </w:r>
      <w:r w:rsidR="006F54D0" w:rsidRPr="006F54D0">
        <w:rPr>
          <w:rFonts w:ascii="Times New Roman" w:hAnsi="Times New Roman"/>
          <w:szCs w:val="24"/>
        </w:rPr>
        <w:t xml:space="preserve"> от 12.01.2024  № 28.</w:t>
      </w:r>
      <w:r w:rsidR="006F54D0" w:rsidRPr="006F54D0">
        <w:rPr>
          <w:rFonts w:ascii="Times New Roman" w:hAnsi="Times New Roman"/>
          <w:szCs w:val="24"/>
        </w:rPr>
        <w:tab/>
      </w:r>
    </w:p>
    <w:p w14:paraId="1D76562C" w14:textId="495F7D44" w:rsidR="0061341D" w:rsidRPr="0061341D" w:rsidRDefault="006F54D0" w:rsidP="000E7386">
      <w:pPr>
        <w:widowControl w:val="0"/>
        <w:suppressAutoHyphens/>
        <w:autoSpaceDE w:val="0"/>
        <w:spacing w:line="100" w:lineRule="atLeast"/>
        <w:jc w:val="both"/>
        <w:rPr>
          <w:rFonts w:ascii="Times New Roman" w:eastAsia="Arial" w:hAnsi="Times New Roman"/>
          <w:szCs w:val="24"/>
          <w:lang w:eastAsia="ar-SA"/>
        </w:rPr>
      </w:pPr>
      <w:r>
        <w:rPr>
          <w:rFonts w:ascii="Times New Roman" w:eastAsia="Arial" w:hAnsi="Times New Roman"/>
          <w:szCs w:val="24"/>
          <w:lang w:eastAsia="ar-SA"/>
        </w:rPr>
        <w:t xml:space="preserve">   </w:t>
      </w:r>
      <w:r w:rsidR="0061341D" w:rsidRPr="0061341D">
        <w:rPr>
          <w:rFonts w:ascii="Times New Roman" w:eastAsia="Arial" w:hAnsi="Times New Roman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Cs w:val="24"/>
          <w:lang w:eastAsia="ar-SA"/>
        </w:rPr>
        <w:t xml:space="preserve">3. </w:t>
      </w:r>
      <w:r w:rsidR="0061341D" w:rsidRPr="0061341D">
        <w:rPr>
          <w:rFonts w:ascii="Times New Roman" w:eastAsia="Arial" w:hAnsi="Times New Roman"/>
          <w:szCs w:val="24"/>
          <w:lang w:eastAsia="ar-SA"/>
        </w:rPr>
        <w:t xml:space="preserve">Общему отделу Управления по организационно-правовым и кадровым вопросам администрации </w:t>
      </w:r>
      <w:proofErr w:type="spellStart"/>
      <w:r w:rsidR="0061341D" w:rsidRPr="0061341D">
        <w:rPr>
          <w:rFonts w:ascii="Times New Roman" w:eastAsia="Arial" w:hAnsi="Times New Roman"/>
          <w:szCs w:val="24"/>
          <w:lang w:eastAsia="ar-SA"/>
        </w:rPr>
        <w:t>Пильнинского</w:t>
      </w:r>
      <w:proofErr w:type="spellEnd"/>
      <w:r w:rsidR="0061341D" w:rsidRPr="0061341D">
        <w:rPr>
          <w:rFonts w:ascii="Times New Roman" w:eastAsia="Arial" w:hAnsi="Times New Roman"/>
          <w:szCs w:val="24"/>
          <w:lang w:eastAsia="ar-SA"/>
        </w:rPr>
        <w:t xml:space="preserve"> муниципального округа Нижегородской области обеспечить размещение настоящего постановления на официальном сайте органов местного самоуправления </w:t>
      </w:r>
      <w:proofErr w:type="spellStart"/>
      <w:r w:rsidR="0061341D" w:rsidRPr="0061341D">
        <w:rPr>
          <w:rFonts w:ascii="Times New Roman" w:eastAsia="Arial" w:hAnsi="Times New Roman"/>
          <w:szCs w:val="24"/>
          <w:lang w:eastAsia="ar-SA"/>
        </w:rPr>
        <w:t>Пильнинского</w:t>
      </w:r>
      <w:proofErr w:type="spellEnd"/>
      <w:r w:rsidR="0061341D" w:rsidRPr="0061341D">
        <w:rPr>
          <w:rFonts w:ascii="Times New Roman" w:eastAsia="Arial" w:hAnsi="Times New Roman"/>
          <w:szCs w:val="24"/>
          <w:lang w:eastAsia="ar-SA"/>
        </w:rPr>
        <w:t xml:space="preserve"> муниципального округа.</w:t>
      </w:r>
    </w:p>
    <w:p w14:paraId="5FD495BF" w14:textId="2655826A" w:rsidR="0061341D" w:rsidRPr="0061341D" w:rsidRDefault="006F54D0" w:rsidP="000E7386">
      <w:pPr>
        <w:widowControl w:val="0"/>
        <w:suppressAutoHyphens/>
        <w:autoSpaceDE w:val="0"/>
        <w:spacing w:line="100" w:lineRule="atLeast"/>
        <w:jc w:val="both"/>
        <w:rPr>
          <w:rFonts w:ascii="Times New Roman" w:eastAsia="Arial" w:hAnsi="Times New Roman"/>
          <w:szCs w:val="24"/>
          <w:lang w:eastAsia="ar-SA"/>
        </w:rPr>
      </w:pPr>
      <w:r>
        <w:rPr>
          <w:rFonts w:ascii="Times New Roman" w:eastAsia="Arial" w:hAnsi="Times New Roman"/>
          <w:szCs w:val="24"/>
          <w:lang w:eastAsia="ar-SA"/>
        </w:rPr>
        <w:t xml:space="preserve">   4. </w:t>
      </w:r>
      <w:r w:rsidR="0061341D" w:rsidRPr="0061341D">
        <w:rPr>
          <w:rFonts w:ascii="Times New Roman" w:eastAsia="Arial" w:hAnsi="Times New Roman"/>
          <w:szCs w:val="24"/>
          <w:lang w:eastAsia="ar-SA"/>
        </w:rPr>
        <w:t>Контроль за исполнением настоящего постановления возложить на начальника Управления сельского хозяйства администрации округа И.А. Корнилова.</w:t>
      </w:r>
    </w:p>
    <w:p w14:paraId="7981B054" w14:textId="77777777" w:rsidR="0061341D" w:rsidRPr="0061341D" w:rsidRDefault="0061341D" w:rsidP="0061341D">
      <w:pPr>
        <w:widowControl w:val="0"/>
        <w:suppressAutoHyphens/>
        <w:autoSpaceDE w:val="0"/>
        <w:spacing w:line="100" w:lineRule="atLeast"/>
        <w:ind w:firstLine="559"/>
        <w:jc w:val="both"/>
        <w:rPr>
          <w:rFonts w:ascii="Times New Roman" w:eastAsia="Arial" w:hAnsi="Times New Roman"/>
          <w:szCs w:val="24"/>
          <w:lang w:eastAsia="ar-SA"/>
        </w:rPr>
      </w:pPr>
    </w:p>
    <w:p w14:paraId="7F566E96" w14:textId="77777777" w:rsidR="0061341D" w:rsidRPr="0061341D" w:rsidRDefault="0061341D" w:rsidP="0061341D">
      <w:pPr>
        <w:widowControl w:val="0"/>
        <w:suppressAutoHyphens/>
        <w:autoSpaceDE w:val="0"/>
        <w:spacing w:line="100" w:lineRule="atLeast"/>
        <w:ind w:firstLine="559"/>
        <w:jc w:val="both"/>
        <w:rPr>
          <w:rFonts w:ascii="Times New Roman" w:eastAsia="Arial" w:hAnsi="Times New Roman"/>
          <w:szCs w:val="24"/>
          <w:lang w:eastAsia="ar-SA"/>
        </w:rPr>
      </w:pPr>
    </w:p>
    <w:p w14:paraId="31DD7C3C" w14:textId="77777777" w:rsidR="0061341D" w:rsidRPr="0061341D" w:rsidRDefault="0061341D" w:rsidP="0061341D">
      <w:pPr>
        <w:widowControl w:val="0"/>
        <w:suppressAutoHyphens/>
        <w:snapToGrid w:val="0"/>
        <w:spacing w:line="100" w:lineRule="atLeast"/>
        <w:ind w:firstLine="559"/>
        <w:jc w:val="both"/>
        <w:rPr>
          <w:rFonts w:ascii="Times New Roman" w:eastAsia="Lucida Sans Unicode" w:hAnsi="Times New Roman"/>
          <w:kern w:val="1"/>
          <w:szCs w:val="24"/>
          <w:lang w:eastAsia="ar-SA"/>
        </w:rPr>
      </w:pPr>
    </w:p>
    <w:p w14:paraId="18F3DA7F" w14:textId="77777777" w:rsidR="0061341D" w:rsidRPr="0061341D" w:rsidRDefault="0061341D" w:rsidP="0061341D">
      <w:pPr>
        <w:widowControl w:val="0"/>
        <w:suppressAutoHyphens/>
        <w:snapToGrid w:val="0"/>
        <w:spacing w:line="100" w:lineRule="atLeast"/>
        <w:ind w:firstLine="559"/>
        <w:jc w:val="both"/>
        <w:rPr>
          <w:rFonts w:ascii="Times New Roman" w:eastAsia="Lucida Sans Unicode" w:hAnsi="Times New Roman"/>
          <w:kern w:val="1"/>
          <w:szCs w:val="24"/>
          <w:lang w:eastAsia="ar-SA"/>
        </w:rPr>
      </w:pPr>
    </w:p>
    <w:p w14:paraId="5E1205AA" w14:textId="77777777" w:rsidR="0061341D" w:rsidRPr="0061341D" w:rsidRDefault="0061341D" w:rsidP="0061341D">
      <w:pPr>
        <w:widowControl w:val="0"/>
        <w:suppressAutoHyphens/>
        <w:snapToGrid w:val="0"/>
        <w:spacing w:line="100" w:lineRule="atLeast"/>
        <w:ind w:firstLine="559"/>
        <w:jc w:val="both"/>
        <w:rPr>
          <w:rFonts w:ascii="Times New Roman" w:eastAsia="Lucida Sans Unicode" w:hAnsi="Times New Roman"/>
          <w:kern w:val="1"/>
          <w:szCs w:val="24"/>
          <w:lang w:eastAsia="ar-SA"/>
        </w:rPr>
      </w:pPr>
      <w:r w:rsidRPr="0061341D">
        <w:rPr>
          <w:rFonts w:ascii="Times New Roman" w:eastAsia="Lucida Sans Unicode" w:hAnsi="Times New Roman"/>
          <w:kern w:val="1"/>
          <w:szCs w:val="24"/>
          <w:lang w:eastAsia="ar-SA"/>
        </w:rPr>
        <w:t xml:space="preserve">Глава местного самоуправления округа           </w:t>
      </w:r>
      <w:r w:rsidRPr="0061341D">
        <w:rPr>
          <w:rFonts w:ascii="Times New Roman" w:eastAsia="Lucida Sans Unicode" w:hAnsi="Times New Roman"/>
          <w:kern w:val="1"/>
          <w:szCs w:val="24"/>
          <w:lang w:eastAsia="ar-SA"/>
        </w:rPr>
        <w:tab/>
      </w:r>
      <w:r w:rsidRPr="0061341D">
        <w:rPr>
          <w:rFonts w:ascii="Times New Roman" w:eastAsia="Lucida Sans Unicode" w:hAnsi="Times New Roman"/>
          <w:kern w:val="1"/>
          <w:szCs w:val="24"/>
          <w:lang w:eastAsia="ar-SA"/>
        </w:rPr>
        <w:tab/>
      </w:r>
      <w:r w:rsidRPr="0061341D">
        <w:rPr>
          <w:rFonts w:ascii="Times New Roman" w:eastAsia="Lucida Sans Unicode" w:hAnsi="Times New Roman"/>
          <w:kern w:val="1"/>
          <w:szCs w:val="24"/>
          <w:lang w:eastAsia="ar-SA"/>
        </w:rPr>
        <w:tab/>
      </w:r>
      <w:r w:rsidRPr="0061341D">
        <w:rPr>
          <w:rFonts w:ascii="Times New Roman" w:eastAsia="Lucida Sans Unicode" w:hAnsi="Times New Roman"/>
          <w:kern w:val="1"/>
          <w:szCs w:val="24"/>
          <w:lang w:eastAsia="ar-SA"/>
        </w:rPr>
        <w:tab/>
        <w:t xml:space="preserve">С.А. </w:t>
      </w:r>
      <w:proofErr w:type="spellStart"/>
      <w:r w:rsidRPr="0061341D">
        <w:rPr>
          <w:rFonts w:ascii="Times New Roman" w:eastAsia="Lucida Sans Unicode" w:hAnsi="Times New Roman"/>
          <w:kern w:val="1"/>
          <w:szCs w:val="24"/>
          <w:lang w:eastAsia="ar-SA"/>
        </w:rPr>
        <w:t>Бочканов</w:t>
      </w:r>
      <w:proofErr w:type="spellEnd"/>
      <w:r w:rsidRPr="0061341D">
        <w:rPr>
          <w:rFonts w:ascii="Times New Roman" w:eastAsia="Lucida Sans Unicode" w:hAnsi="Times New Roman"/>
          <w:kern w:val="1"/>
          <w:szCs w:val="24"/>
          <w:lang w:eastAsia="ar-SA"/>
        </w:rPr>
        <w:t xml:space="preserve"> </w:t>
      </w:r>
    </w:p>
    <w:p w14:paraId="74702831" w14:textId="77777777" w:rsidR="0061341D" w:rsidRPr="0061341D" w:rsidRDefault="0061341D" w:rsidP="006134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14:paraId="0DC2CD0D" w14:textId="77777777" w:rsidR="0061341D" w:rsidRPr="0061341D" w:rsidRDefault="0061341D" w:rsidP="006134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54118E9" w14:textId="77777777" w:rsidR="0061341D" w:rsidRPr="0061341D" w:rsidRDefault="0061341D" w:rsidP="006134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A2C2F06" w14:textId="6C0ED9DC" w:rsidR="00EB1CAA" w:rsidRDefault="00EB1CAA" w:rsidP="00A83ABC">
      <w:pPr>
        <w:widowControl w:val="0"/>
        <w:autoSpaceDE w:val="0"/>
        <w:autoSpaceDN w:val="0"/>
        <w:spacing w:before="220"/>
        <w:rPr>
          <w:rFonts w:ascii="Times New Roman" w:hAnsi="Times New Roman"/>
          <w:szCs w:val="24"/>
        </w:rPr>
      </w:pPr>
    </w:p>
    <w:p w14:paraId="10C8CF9A" w14:textId="17CCEE1D" w:rsidR="006F54D0" w:rsidRDefault="006F54D0" w:rsidP="00A83ABC">
      <w:pPr>
        <w:widowControl w:val="0"/>
        <w:autoSpaceDE w:val="0"/>
        <w:autoSpaceDN w:val="0"/>
        <w:spacing w:before="220"/>
        <w:rPr>
          <w:rFonts w:ascii="Times New Roman" w:hAnsi="Times New Roman"/>
          <w:szCs w:val="24"/>
        </w:rPr>
      </w:pPr>
    </w:p>
    <w:p w14:paraId="2BD79A37" w14:textId="77777777" w:rsidR="00AE3BBE" w:rsidRPr="00AC5C63" w:rsidRDefault="00AE3BBE" w:rsidP="00A83ABC">
      <w:pPr>
        <w:widowControl w:val="0"/>
        <w:autoSpaceDE w:val="0"/>
        <w:autoSpaceDN w:val="0"/>
        <w:spacing w:before="220"/>
        <w:rPr>
          <w:rFonts w:ascii="Times New Roman" w:hAnsi="Times New Roman"/>
          <w:szCs w:val="24"/>
        </w:rPr>
      </w:pPr>
      <w:bookmarkStart w:id="1" w:name="_GoBack"/>
      <w:bookmarkEnd w:id="1"/>
    </w:p>
    <w:p w14:paraId="5C149E58" w14:textId="77777777" w:rsidR="00A14FC5" w:rsidRPr="00AC5C63" w:rsidRDefault="003F05DA" w:rsidP="006F54D0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AC5C63">
        <w:rPr>
          <w:rFonts w:ascii="Times New Roman" w:hAnsi="Times New Roman"/>
          <w:szCs w:val="24"/>
        </w:rPr>
        <w:lastRenderedPageBreak/>
        <w:t>Утверждено</w:t>
      </w:r>
    </w:p>
    <w:p w14:paraId="1E0B7368" w14:textId="77777777" w:rsidR="005211F3" w:rsidRPr="00AC5C63" w:rsidRDefault="003F05DA" w:rsidP="006F54D0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AC5C63">
        <w:rPr>
          <w:rFonts w:ascii="Times New Roman" w:hAnsi="Times New Roman"/>
          <w:szCs w:val="24"/>
        </w:rPr>
        <w:t xml:space="preserve">Постановлением администрации </w:t>
      </w:r>
      <w:proofErr w:type="spellStart"/>
      <w:r w:rsidRPr="00AC5C63">
        <w:rPr>
          <w:rFonts w:ascii="Times New Roman" w:hAnsi="Times New Roman"/>
          <w:szCs w:val="24"/>
        </w:rPr>
        <w:t>Пильнинского</w:t>
      </w:r>
      <w:proofErr w:type="spellEnd"/>
    </w:p>
    <w:p w14:paraId="385723AA" w14:textId="77777777" w:rsidR="003F05DA" w:rsidRPr="00AC5C63" w:rsidRDefault="003F05DA" w:rsidP="006F54D0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AC5C63">
        <w:rPr>
          <w:rFonts w:ascii="Times New Roman" w:hAnsi="Times New Roman"/>
          <w:szCs w:val="24"/>
        </w:rPr>
        <w:t>муниципального округа Нижегородской области</w:t>
      </w:r>
    </w:p>
    <w:p w14:paraId="02000428" w14:textId="3291D752" w:rsidR="005211F3" w:rsidRPr="00AC5C63" w:rsidRDefault="005211F3" w:rsidP="006F54D0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proofErr w:type="gramStart"/>
      <w:r w:rsidRPr="00AC5C63">
        <w:rPr>
          <w:rFonts w:ascii="Times New Roman" w:hAnsi="Times New Roman"/>
          <w:szCs w:val="24"/>
        </w:rPr>
        <w:t>От</w:t>
      </w:r>
      <w:r w:rsidR="000C4E29" w:rsidRPr="00AC5C63">
        <w:rPr>
          <w:rFonts w:ascii="Times New Roman" w:hAnsi="Times New Roman"/>
          <w:szCs w:val="24"/>
        </w:rPr>
        <w:t xml:space="preserve"> </w:t>
      </w:r>
      <w:r w:rsidR="00794F56" w:rsidRPr="00AC5C63">
        <w:rPr>
          <w:rFonts w:ascii="Times New Roman" w:hAnsi="Times New Roman"/>
          <w:szCs w:val="24"/>
        </w:rPr>
        <w:t xml:space="preserve"> </w:t>
      </w:r>
      <w:r w:rsidR="008F4806">
        <w:rPr>
          <w:rFonts w:ascii="Times New Roman" w:hAnsi="Times New Roman"/>
          <w:szCs w:val="24"/>
        </w:rPr>
        <w:t>29</w:t>
      </w:r>
      <w:proofErr w:type="gramEnd"/>
      <w:r w:rsidR="008F4806">
        <w:rPr>
          <w:rFonts w:ascii="Times New Roman" w:hAnsi="Times New Roman"/>
          <w:szCs w:val="24"/>
        </w:rPr>
        <w:t xml:space="preserve"> января 2026</w:t>
      </w:r>
      <w:r w:rsidR="00295086" w:rsidRPr="00AC5C63">
        <w:rPr>
          <w:rFonts w:ascii="Times New Roman" w:hAnsi="Times New Roman"/>
          <w:szCs w:val="24"/>
        </w:rPr>
        <w:t xml:space="preserve"> года  </w:t>
      </w:r>
      <w:r w:rsidRPr="00AC5C63">
        <w:rPr>
          <w:rFonts w:ascii="Times New Roman" w:hAnsi="Times New Roman"/>
          <w:szCs w:val="24"/>
        </w:rPr>
        <w:t xml:space="preserve"> №</w:t>
      </w:r>
      <w:r w:rsidR="000C4E29" w:rsidRPr="00AC5C63">
        <w:rPr>
          <w:rFonts w:ascii="Times New Roman" w:hAnsi="Times New Roman"/>
          <w:szCs w:val="24"/>
        </w:rPr>
        <w:t xml:space="preserve"> </w:t>
      </w:r>
      <w:r w:rsidR="008F4806">
        <w:rPr>
          <w:rFonts w:ascii="Times New Roman" w:hAnsi="Times New Roman"/>
          <w:szCs w:val="24"/>
        </w:rPr>
        <w:t>54</w:t>
      </w:r>
    </w:p>
    <w:p w14:paraId="55AC2C60" w14:textId="77777777" w:rsidR="004C448A" w:rsidRPr="005211F3" w:rsidRDefault="004C448A" w:rsidP="005211F3">
      <w:pPr>
        <w:widowControl w:val="0"/>
        <w:autoSpaceDE w:val="0"/>
        <w:autoSpaceDN w:val="0"/>
        <w:spacing w:before="220"/>
        <w:jc w:val="right"/>
        <w:rPr>
          <w:rFonts w:ascii="Times New Roman" w:hAnsi="Times New Roman"/>
          <w:sz w:val="22"/>
          <w:szCs w:val="22"/>
        </w:rPr>
      </w:pPr>
    </w:p>
    <w:p w14:paraId="492F4168" w14:textId="77777777" w:rsidR="004C448A" w:rsidRDefault="004C448A" w:rsidP="00560839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b/>
          <w:sz w:val="32"/>
          <w:szCs w:val="32"/>
        </w:rPr>
      </w:pPr>
    </w:p>
    <w:p w14:paraId="34ED1E28" w14:textId="77777777" w:rsidR="004C448A" w:rsidRDefault="004C448A" w:rsidP="00560839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b/>
          <w:sz w:val="32"/>
          <w:szCs w:val="32"/>
        </w:rPr>
      </w:pPr>
    </w:p>
    <w:p w14:paraId="07AAA32D" w14:textId="77777777" w:rsidR="004C448A" w:rsidRDefault="004C448A" w:rsidP="00560839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b/>
          <w:sz w:val="32"/>
          <w:szCs w:val="32"/>
        </w:rPr>
      </w:pPr>
    </w:p>
    <w:p w14:paraId="3842A321" w14:textId="77777777" w:rsidR="004C448A" w:rsidRDefault="004C448A" w:rsidP="00560839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b/>
          <w:sz w:val="32"/>
          <w:szCs w:val="32"/>
        </w:rPr>
      </w:pPr>
    </w:p>
    <w:p w14:paraId="6F790226" w14:textId="77777777" w:rsidR="004C448A" w:rsidRDefault="004C448A" w:rsidP="00560839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b/>
          <w:sz w:val="32"/>
          <w:szCs w:val="32"/>
        </w:rPr>
      </w:pPr>
    </w:p>
    <w:p w14:paraId="105471DB" w14:textId="77777777" w:rsidR="004C448A" w:rsidRDefault="004C448A" w:rsidP="003F05DA">
      <w:pPr>
        <w:widowControl w:val="0"/>
        <w:autoSpaceDE w:val="0"/>
        <w:autoSpaceDN w:val="0"/>
        <w:spacing w:before="220"/>
        <w:rPr>
          <w:rFonts w:ascii="Times New Roman" w:hAnsi="Times New Roman"/>
          <w:b/>
          <w:sz w:val="32"/>
          <w:szCs w:val="32"/>
        </w:rPr>
      </w:pPr>
    </w:p>
    <w:p w14:paraId="12A09064" w14:textId="77777777" w:rsidR="004C448A" w:rsidRDefault="004C448A" w:rsidP="00560839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b/>
          <w:sz w:val="32"/>
          <w:szCs w:val="32"/>
        </w:rPr>
      </w:pPr>
    </w:p>
    <w:p w14:paraId="34CFF7CA" w14:textId="77777777" w:rsidR="00497B26" w:rsidRPr="00AC5C63" w:rsidRDefault="00497B26" w:rsidP="00560839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sz w:val="28"/>
          <w:szCs w:val="28"/>
        </w:rPr>
      </w:pPr>
      <w:r w:rsidRPr="00AC5C63">
        <w:rPr>
          <w:rFonts w:ascii="Times New Roman" w:hAnsi="Times New Roman"/>
          <w:sz w:val="28"/>
          <w:szCs w:val="28"/>
        </w:rPr>
        <w:t>План</w:t>
      </w:r>
    </w:p>
    <w:p w14:paraId="2961C159" w14:textId="77777777" w:rsidR="00497B26" w:rsidRPr="00AC5C63" w:rsidRDefault="00497B26" w:rsidP="0056083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C5C63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14:paraId="26433951" w14:textId="77777777" w:rsidR="00560839" w:rsidRPr="00AC5C63" w:rsidRDefault="00560839" w:rsidP="0056083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14:paraId="7BFAA4ED" w14:textId="77777777" w:rsidR="00560839" w:rsidRPr="00AC5C63" w:rsidRDefault="00560839" w:rsidP="005608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C5C63">
        <w:rPr>
          <w:rFonts w:ascii="Times New Roman" w:hAnsi="Times New Roman"/>
          <w:sz w:val="28"/>
          <w:szCs w:val="28"/>
        </w:rPr>
        <w:t>«Развитие агропромышленного комплекса</w:t>
      </w:r>
    </w:p>
    <w:p w14:paraId="59960365" w14:textId="77777777" w:rsidR="00560839" w:rsidRPr="00AC5C63" w:rsidRDefault="00560839" w:rsidP="005608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C5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5C63">
        <w:rPr>
          <w:rFonts w:ascii="Times New Roman" w:hAnsi="Times New Roman"/>
          <w:sz w:val="28"/>
          <w:szCs w:val="28"/>
        </w:rPr>
        <w:t>Пильнинского</w:t>
      </w:r>
      <w:proofErr w:type="spellEnd"/>
      <w:r w:rsidRPr="00AC5C63">
        <w:rPr>
          <w:rFonts w:ascii="Times New Roman" w:hAnsi="Times New Roman"/>
          <w:sz w:val="28"/>
          <w:szCs w:val="28"/>
        </w:rPr>
        <w:t xml:space="preserve"> муниципального </w:t>
      </w:r>
      <w:r w:rsidR="00590020" w:rsidRPr="00AC5C63">
        <w:rPr>
          <w:rFonts w:ascii="Times New Roman" w:hAnsi="Times New Roman"/>
          <w:sz w:val="28"/>
          <w:szCs w:val="28"/>
        </w:rPr>
        <w:t xml:space="preserve">округа </w:t>
      </w:r>
      <w:r w:rsidRPr="00AC5C63">
        <w:rPr>
          <w:rFonts w:ascii="Times New Roman" w:hAnsi="Times New Roman"/>
          <w:sz w:val="28"/>
          <w:szCs w:val="28"/>
        </w:rPr>
        <w:t xml:space="preserve">Нижегородской области </w:t>
      </w:r>
    </w:p>
    <w:p w14:paraId="6B0D17B9" w14:textId="4CC61D57" w:rsidR="00560839" w:rsidRPr="00AC5C63" w:rsidRDefault="00A83ABC" w:rsidP="005608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C5C63">
        <w:rPr>
          <w:rFonts w:ascii="Times New Roman" w:hAnsi="Times New Roman"/>
          <w:sz w:val="28"/>
          <w:szCs w:val="28"/>
        </w:rPr>
        <w:t xml:space="preserve"> на 2024</w:t>
      </w:r>
      <w:r w:rsidR="00560839" w:rsidRPr="00AC5C63">
        <w:rPr>
          <w:rFonts w:ascii="Times New Roman" w:hAnsi="Times New Roman"/>
          <w:sz w:val="28"/>
          <w:szCs w:val="28"/>
        </w:rPr>
        <w:t xml:space="preserve"> – 202</w:t>
      </w:r>
      <w:r w:rsidR="00153AB3">
        <w:rPr>
          <w:rFonts w:ascii="Times New Roman" w:hAnsi="Times New Roman"/>
          <w:sz w:val="28"/>
          <w:szCs w:val="28"/>
        </w:rPr>
        <w:t>8</w:t>
      </w:r>
      <w:r w:rsidR="00560839" w:rsidRPr="00AC5C63">
        <w:rPr>
          <w:rFonts w:ascii="Times New Roman" w:hAnsi="Times New Roman"/>
          <w:sz w:val="28"/>
          <w:szCs w:val="28"/>
        </w:rPr>
        <w:t xml:space="preserve"> годы» </w:t>
      </w:r>
    </w:p>
    <w:p w14:paraId="705412D5" w14:textId="77777777" w:rsidR="00560839" w:rsidRPr="00AC5C63" w:rsidRDefault="00560839" w:rsidP="00497B2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14:paraId="646374AE" w14:textId="77777777" w:rsidR="00497B26" w:rsidRPr="00AC5C63" w:rsidRDefault="00497B26" w:rsidP="00497B2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680286D" w14:textId="77777777" w:rsidR="00497B26" w:rsidRPr="00AC5C63" w:rsidRDefault="00497B26" w:rsidP="00497B26">
      <w:pPr>
        <w:spacing w:after="200" w:line="276" w:lineRule="auto"/>
        <w:rPr>
          <w:rFonts w:ascii="Times New Roman" w:eastAsia="Calibri" w:hAnsi="Times New Roman"/>
          <w:sz w:val="28"/>
          <w:szCs w:val="28"/>
          <w:lang w:eastAsia="en-US"/>
        </w:rPr>
        <w:sectPr w:rsidR="00497B26" w:rsidRPr="00AC5C6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31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"/>
        <w:gridCol w:w="11"/>
        <w:gridCol w:w="672"/>
        <w:gridCol w:w="19"/>
        <w:gridCol w:w="545"/>
        <w:gridCol w:w="17"/>
        <w:gridCol w:w="562"/>
        <w:gridCol w:w="344"/>
        <w:gridCol w:w="345"/>
        <w:gridCol w:w="345"/>
        <w:gridCol w:w="269"/>
        <w:gridCol w:w="76"/>
        <w:gridCol w:w="345"/>
        <w:gridCol w:w="345"/>
        <w:gridCol w:w="344"/>
        <w:gridCol w:w="308"/>
        <w:gridCol w:w="37"/>
        <w:gridCol w:w="345"/>
        <w:gridCol w:w="345"/>
        <w:gridCol w:w="345"/>
        <w:gridCol w:w="345"/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</w:tblGrid>
      <w:tr w:rsidR="0038748D" w:rsidRPr="00A02C62" w14:paraId="14B58687" w14:textId="1323AD28" w:rsidTr="00734DAA">
        <w:trPr>
          <w:trHeight w:val="739"/>
        </w:trPr>
        <w:tc>
          <w:tcPr>
            <w:tcW w:w="1408" w:type="dxa"/>
            <w:vMerge w:val="restart"/>
          </w:tcPr>
          <w:p w14:paraId="0D9BC90C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lastRenderedPageBreak/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702" w:type="dxa"/>
            <w:gridSpan w:val="3"/>
            <w:vMerge w:val="restart"/>
          </w:tcPr>
          <w:p w14:paraId="2C7C96F8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24" w:type="dxa"/>
            <w:gridSpan w:val="3"/>
          </w:tcPr>
          <w:p w14:paraId="42B8781E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 xml:space="preserve">Срок </w:t>
            </w:r>
            <w:hyperlink w:anchor="P1075" w:history="1">
              <w:r w:rsidRPr="00A02C62">
                <w:rPr>
                  <w:rFonts w:ascii="Times New Roman" w:hAnsi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4138" w:type="dxa"/>
            <w:gridSpan w:val="14"/>
          </w:tcPr>
          <w:p w14:paraId="39E4F070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Непосредственный результат (краткое описание)</w:t>
            </w:r>
          </w:p>
        </w:tc>
        <w:tc>
          <w:tcPr>
            <w:tcW w:w="2315" w:type="dxa"/>
            <w:gridSpan w:val="4"/>
            <w:vAlign w:val="center"/>
          </w:tcPr>
          <w:p w14:paraId="1EE8D4DA" w14:textId="23051773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Финансирование на очередной 202</w:t>
            </w:r>
            <w:r w:rsidR="00CF5931">
              <w:rPr>
                <w:rFonts w:ascii="Times New Roman" w:hAnsi="Times New Roman"/>
                <w:sz w:val="16"/>
                <w:szCs w:val="16"/>
              </w:rPr>
              <w:t>6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 xml:space="preserve"> финансовый год, тыс. руб.</w:t>
            </w:r>
          </w:p>
        </w:tc>
        <w:tc>
          <w:tcPr>
            <w:tcW w:w="2315" w:type="dxa"/>
            <w:gridSpan w:val="4"/>
            <w:vAlign w:val="center"/>
          </w:tcPr>
          <w:p w14:paraId="653A72B4" w14:textId="42354E5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Финансирование на 202</w:t>
            </w:r>
            <w:r w:rsidR="00CF5931">
              <w:rPr>
                <w:rFonts w:ascii="Times New Roman" w:hAnsi="Times New Roman"/>
                <w:sz w:val="16"/>
                <w:szCs w:val="16"/>
              </w:rPr>
              <w:t>7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>год планового периода, тыс. руб.</w:t>
            </w:r>
          </w:p>
        </w:tc>
        <w:tc>
          <w:tcPr>
            <w:tcW w:w="2316" w:type="dxa"/>
            <w:gridSpan w:val="4"/>
            <w:vAlign w:val="center"/>
          </w:tcPr>
          <w:p w14:paraId="0E4F567C" w14:textId="53543FD6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Финансирование на 202</w:t>
            </w:r>
            <w:r w:rsidR="00CF5931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>год планового периода, тыс. руб.</w:t>
            </w:r>
          </w:p>
        </w:tc>
      </w:tr>
      <w:tr w:rsidR="0038748D" w:rsidRPr="00A02C62" w14:paraId="680023EF" w14:textId="410B66FE" w:rsidTr="00896FF2">
        <w:tc>
          <w:tcPr>
            <w:tcW w:w="1408" w:type="dxa"/>
            <w:vMerge/>
          </w:tcPr>
          <w:p w14:paraId="12F6945B" w14:textId="77777777" w:rsidR="0038748D" w:rsidRPr="00A02C62" w:rsidRDefault="0038748D" w:rsidP="00FC5A0B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  <w:gridSpan w:val="3"/>
            <w:vMerge/>
          </w:tcPr>
          <w:p w14:paraId="18A61A16" w14:textId="77777777" w:rsidR="0038748D" w:rsidRPr="00A02C62" w:rsidRDefault="0038748D" w:rsidP="00FC5A0B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gridSpan w:val="2"/>
            <w:vMerge w:val="restart"/>
          </w:tcPr>
          <w:p w14:paraId="37438C38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562" w:type="dxa"/>
            <w:vMerge w:val="restart"/>
          </w:tcPr>
          <w:p w14:paraId="35670C19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1303" w:type="dxa"/>
            <w:gridSpan w:val="4"/>
          </w:tcPr>
          <w:p w14:paraId="4D47E70F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Очередной год</w:t>
            </w:r>
          </w:p>
        </w:tc>
        <w:tc>
          <w:tcPr>
            <w:tcW w:w="1418" w:type="dxa"/>
            <w:gridSpan w:val="5"/>
          </w:tcPr>
          <w:p w14:paraId="5A780B55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 год планового периода</w:t>
            </w:r>
          </w:p>
        </w:tc>
        <w:tc>
          <w:tcPr>
            <w:tcW w:w="1417" w:type="dxa"/>
            <w:gridSpan w:val="5"/>
          </w:tcPr>
          <w:p w14:paraId="4A579066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 год планового периода</w:t>
            </w:r>
          </w:p>
        </w:tc>
        <w:tc>
          <w:tcPr>
            <w:tcW w:w="578" w:type="dxa"/>
            <w:vMerge w:val="restart"/>
          </w:tcPr>
          <w:p w14:paraId="1C4B6EB3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79" w:type="dxa"/>
            <w:vMerge w:val="restart"/>
          </w:tcPr>
          <w:p w14:paraId="14E2941C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79" w:type="dxa"/>
            <w:vMerge w:val="restart"/>
          </w:tcPr>
          <w:p w14:paraId="5358A9CC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579" w:type="dxa"/>
            <w:vMerge w:val="restart"/>
          </w:tcPr>
          <w:p w14:paraId="0B76D6B9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Прочие источники</w:t>
            </w:r>
          </w:p>
        </w:tc>
        <w:tc>
          <w:tcPr>
            <w:tcW w:w="579" w:type="dxa"/>
            <w:vMerge w:val="restart"/>
          </w:tcPr>
          <w:p w14:paraId="691821FD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79" w:type="dxa"/>
            <w:vMerge w:val="restart"/>
          </w:tcPr>
          <w:p w14:paraId="5DDCDC3F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78" w:type="dxa"/>
            <w:vMerge w:val="restart"/>
          </w:tcPr>
          <w:p w14:paraId="7CFA47F5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579" w:type="dxa"/>
            <w:vMerge w:val="restart"/>
          </w:tcPr>
          <w:p w14:paraId="28A77180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Прочие источники</w:t>
            </w:r>
          </w:p>
        </w:tc>
        <w:tc>
          <w:tcPr>
            <w:tcW w:w="579" w:type="dxa"/>
            <w:vMerge w:val="restart"/>
          </w:tcPr>
          <w:p w14:paraId="3AB9F9C4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79" w:type="dxa"/>
            <w:vMerge w:val="restart"/>
          </w:tcPr>
          <w:p w14:paraId="0BAFABDF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79" w:type="dxa"/>
            <w:vMerge w:val="restart"/>
          </w:tcPr>
          <w:p w14:paraId="6D61516A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579" w:type="dxa"/>
            <w:vMerge w:val="restart"/>
          </w:tcPr>
          <w:p w14:paraId="497D53AE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Прочие источники</w:t>
            </w:r>
          </w:p>
        </w:tc>
      </w:tr>
      <w:tr w:rsidR="0038748D" w:rsidRPr="00A02C62" w14:paraId="5FB4E078" w14:textId="48E240DA" w:rsidTr="00734DAA">
        <w:tc>
          <w:tcPr>
            <w:tcW w:w="1408" w:type="dxa"/>
            <w:vMerge/>
          </w:tcPr>
          <w:p w14:paraId="686F6CFA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  <w:gridSpan w:val="3"/>
            <w:vMerge/>
          </w:tcPr>
          <w:p w14:paraId="15B494E8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gridSpan w:val="2"/>
            <w:vMerge/>
          </w:tcPr>
          <w:p w14:paraId="4BC132D7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vMerge/>
          </w:tcPr>
          <w:p w14:paraId="4DC8428A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4" w:type="dxa"/>
          </w:tcPr>
          <w:p w14:paraId="16AD7935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 кв.</w:t>
            </w:r>
          </w:p>
        </w:tc>
        <w:tc>
          <w:tcPr>
            <w:tcW w:w="345" w:type="dxa"/>
          </w:tcPr>
          <w:p w14:paraId="180FAE43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II кв.</w:t>
            </w:r>
          </w:p>
        </w:tc>
        <w:tc>
          <w:tcPr>
            <w:tcW w:w="345" w:type="dxa"/>
          </w:tcPr>
          <w:p w14:paraId="2C9D092C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III кв.</w:t>
            </w:r>
          </w:p>
        </w:tc>
        <w:tc>
          <w:tcPr>
            <w:tcW w:w="345" w:type="dxa"/>
            <w:gridSpan w:val="2"/>
          </w:tcPr>
          <w:p w14:paraId="1F75A5BE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IV кв.</w:t>
            </w:r>
          </w:p>
        </w:tc>
        <w:tc>
          <w:tcPr>
            <w:tcW w:w="345" w:type="dxa"/>
          </w:tcPr>
          <w:p w14:paraId="7F642BCF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 кв.</w:t>
            </w:r>
          </w:p>
        </w:tc>
        <w:tc>
          <w:tcPr>
            <w:tcW w:w="345" w:type="dxa"/>
          </w:tcPr>
          <w:p w14:paraId="40F19079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II кв.</w:t>
            </w:r>
          </w:p>
        </w:tc>
        <w:tc>
          <w:tcPr>
            <w:tcW w:w="344" w:type="dxa"/>
          </w:tcPr>
          <w:p w14:paraId="0E403792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III кв.</w:t>
            </w:r>
          </w:p>
        </w:tc>
        <w:tc>
          <w:tcPr>
            <w:tcW w:w="345" w:type="dxa"/>
            <w:gridSpan w:val="2"/>
          </w:tcPr>
          <w:p w14:paraId="50A085B3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IV кв.</w:t>
            </w:r>
          </w:p>
        </w:tc>
        <w:tc>
          <w:tcPr>
            <w:tcW w:w="345" w:type="dxa"/>
          </w:tcPr>
          <w:p w14:paraId="3935FD91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 кв.</w:t>
            </w:r>
          </w:p>
        </w:tc>
        <w:tc>
          <w:tcPr>
            <w:tcW w:w="345" w:type="dxa"/>
          </w:tcPr>
          <w:p w14:paraId="674D7FD6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II кв.</w:t>
            </w:r>
          </w:p>
        </w:tc>
        <w:tc>
          <w:tcPr>
            <w:tcW w:w="345" w:type="dxa"/>
          </w:tcPr>
          <w:p w14:paraId="232E1E9E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III кв.</w:t>
            </w:r>
          </w:p>
        </w:tc>
        <w:tc>
          <w:tcPr>
            <w:tcW w:w="345" w:type="dxa"/>
          </w:tcPr>
          <w:p w14:paraId="3B596020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IV кв.</w:t>
            </w:r>
          </w:p>
        </w:tc>
        <w:tc>
          <w:tcPr>
            <w:tcW w:w="578" w:type="dxa"/>
            <w:vMerge/>
          </w:tcPr>
          <w:p w14:paraId="6EC98576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4411F7E7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00603276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057C8EAB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1679F9A3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606A96F3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8" w:type="dxa"/>
            <w:vMerge/>
          </w:tcPr>
          <w:p w14:paraId="742DCCCA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1C16681B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22A49E11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2050A5E1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50F868F3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vMerge/>
          </w:tcPr>
          <w:p w14:paraId="64DF25AA" w14:textId="77777777" w:rsidR="0038748D" w:rsidRPr="00A02C62" w:rsidRDefault="0038748D" w:rsidP="00BE3B55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38748D" w:rsidRPr="00A02C62" w14:paraId="410FF34B" w14:textId="190DEBD6" w:rsidTr="00734DAA">
        <w:tc>
          <w:tcPr>
            <w:tcW w:w="1408" w:type="dxa"/>
          </w:tcPr>
          <w:p w14:paraId="39144325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2" w:type="dxa"/>
            <w:gridSpan w:val="3"/>
          </w:tcPr>
          <w:p w14:paraId="5960BD5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2" w:type="dxa"/>
            <w:gridSpan w:val="2"/>
          </w:tcPr>
          <w:p w14:paraId="6F4C260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2" w:type="dxa"/>
          </w:tcPr>
          <w:p w14:paraId="575B53E0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44" w:type="dxa"/>
          </w:tcPr>
          <w:p w14:paraId="65AD8BEB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</w:tcPr>
          <w:p w14:paraId="4DDDA48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</w:tcPr>
          <w:p w14:paraId="4AFD363E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45" w:type="dxa"/>
            <w:gridSpan w:val="2"/>
          </w:tcPr>
          <w:p w14:paraId="6F16BDA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45" w:type="dxa"/>
          </w:tcPr>
          <w:p w14:paraId="5676239A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</w:tcPr>
          <w:p w14:paraId="0D40C1DC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4" w:type="dxa"/>
          </w:tcPr>
          <w:p w14:paraId="0859D28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45" w:type="dxa"/>
            <w:gridSpan w:val="2"/>
          </w:tcPr>
          <w:p w14:paraId="78EDD14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45" w:type="dxa"/>
          </w:tcPr>
          <w:p w14:paraId="56820A33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45" w:type="dxa"/>
          </w:tcPr>
          <w:p w14:paraId="55CE20F7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45" w:type="dxa"/>
          </w:tcPr>
          <w:p w14:paraId="5FD386C9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45" w:type="dxa"/>
          </w:tcPr>
          <w:p w14:paraId="50E6ABCE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78" w:type="dxa"/>
          </w:tcPr>
          <w:p w14:paraId="3C59CF0F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79" w:type="dxa"/>
          </w:tcPr>
          <w:p w14:paraId="5C69486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579" w:type="dxa"/>
          </w:tcPr>
          <w:p w14:paraId="4E0B0B47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79" w:type="dxa"/>
          </w:tcPr>
          <w:p w14:paraId="18BC92AA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79" w:type="dxa"/>
          </w:tcPr>
          <w:p w14:paraId="15533E81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79" w:type="dxa"/>
          </w:tcPr>
          <w:p w14:paraId="35919DED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78" w:type="dxa"/>
          </w:tcPr>
          <w:p w14:paraId="2E645661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79" w:type="dxa"/>
          </w:tcPr>
          <w:p w14:paraId="5A529370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579" w:type="dxa"/>
          </w:tcPr>
          <w:p w14:paraId="2CEF257A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79" w:type="dxa"/>
          </w:tcPr>
          <w:p w14:paraId="6D7D8179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79" w:type="dxa"/>
          </w:tcPr>
          <w:p w14:paraId="02DCFC17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579" w:type="dxa"/>
          </w:tcPr>
          <w:p w14:paraId="72BFBF0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</w:tr>
      <w:tr w:rsidR="0038748D" w:rsidRPr="00A02C62" w14:paraId="35424E16" w14:textId="4BADA214" w:rsidTr="00734DAA">
        <w:tc>
          <w:tcPr>
            <w:tcW w:w="1408" w:type="dxa"/>
          </w:tcPr>
          <w:p w14:paraId="1BF551F3" w14:textId="71C70E05" w:rsidR="0038748D" w:rsidRPr="00A02C62" w:rsidRDefault="0038748D" w:rsidP="00590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 xml:space="preserve">Подпрограмма 1 </w:t>
            </w:r>
            <w:r w:rsidRPr="00A02C62"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 xml:space="preserve">Развитие сельского хозяйства, пищевой и перерабатывающей промышленности </w:t>
            </w:r>
            <w:proofErr w:type="spellStart"/>
            <w:r w:rsidRPr="00A02C62">
              <w:rPr>
                <w:rFonts w:ascii="Times New Roman" w:hAnsi="Times New Roman"/>
                <w:sz w:val="16"/>
                <w:szCs w:val="16"/>
              </w:rPr>
              <w:t>Пильнинского</w:t>
            </w:r>
            <w:proofErr w:type="spellEnd"/>
            <w:r w:rsidRPr="00A02C62">
              <w:rPr>
                <w:rFonts w:ascii="Times New Roman" w:hAnsi="Times New Roman"/>
                <w:sz w:val="16"/>
                <w:szCs w:val="16"/>
              </w:rPr>
              <w:t xml:space="preserve"> муниципального </w:t>
            </w:r>
            <w:r>
              <w:rPr>
                <w:rFonts w:ascii="Times New Roman" w:hAnsi="Times New Roman"/>
                <w:sz w:val="16"/>
                <w:szCs w:val="16"/>
              </w:rPr>
              <w:t>округа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 xml:space="preserve"> Нижегородской области</w:t>
            </w:r>
            <w:r w:rsidRPr="00A02C62">
              <w:rPr>
                <w:rFonts w:ascii="Times New Roman" w:hAnsi="Times New Roman"/>
                <w:bCs/>
                <w:sz w:val="16"/>
                <w:szCs w:val="16"/>
              </w:rPr>
              <w:t>» до 202</w:t>
            </w:r>
            <w:r w:rsidR="00CF5931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  <w:r w:rsidRPr="00A02C62">
              <w:rPr>
                <w:rFonts w:ascii="Times New Roman" w:hAnsi="Times New Roman"/>
                <w:bCs/>
                <w:sz w:val="16"/>
                <w:szCs w:val="16"/>
              </w:rPr>
              <w:t xml:space="preserve"> года»</w:t>
            </w:r>
          </w:p>
        </w:tc>
        <w:tc>
          <w:tcPr>
            <w:tcW w:w="702" w:type="dxa"/>
            <w:gridSpan w:val="3"/>
          </w:tcPr>
          <w:p w14:paraId="2D55989E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Управление сельского хозяйства</w:t>
            </w:r>
          </w:p>
        </w:tc>
        <w:tc>
          <w:tcPr>
            <w:tcW w:w="562" w:type="dxa"/>
            <w:gridSpan w:val="2"/>
            <w:vAlign w:val="center"/>
          </w:tcPr>
          <w:p w14:paraId="47CCA7DC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2" w:type="dxa"/>
            <w:vAlign w:val="center"/>
          </w:tcPr>
          <w:p w14:paraId="1150812F" w14:textId="3620D015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202</w:t>
            </w:r>
            <w:r w:rsidR="00CF593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44" w:type="dxa"/>
            <w:vAlign w:val="center"/>
          </w:tcPr>
          <w:p w14:paraId="5878AEE1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vAlign w:val="center"/>
          </w:tcPr>
          <w:p w14:paraId="28D9E088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vAlign w:val="center"/>
          </w:tcPr>
          <w:p w14:paraId="49877F5F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gridSpan w:val="2"/>
            <w:vAlign w:val="center"/>
          </w:tcPr>
          <w:p w14:paraId="6E2E41AA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vAlign w:val="center"/>
          </w:tcPr>
          <w:p w14:paraId="7F9A1502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vAlign w:val="center"/>
          </w:tcPr>
          <w:p w14:paraId="5524F07A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4" w:type="dxa"/>
            <w:vAlign w:val="center"/>
          </w:tcPr>
          <w:p w14:paraId="052A50D1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gridSpan w:val="2"/>
            <w:vAlign w:val="center"/>
          </w:tcPr>
          <w:p w14:paraId="436B02E5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vAlign w:val="center"/>
          </w:tcPr>
          <w:p w14:paraId="7B5AE208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vAlign w:val="center"/>
          </w:tcPr>
          <w:p w14:paraId="689E3AC0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vAlign w:val="center"/>
          </w:tcPr>
          <w:p w14:paraId="1940BCAE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45" w:type="dxa"/>
            <w:vAlign w:val="center"/>
          </w:tcPr>
          <w:p w14:paraId="63932C63" w14:textId="77777777" w:rsidR="0038748D" w:rsidRPr="00A02C62" w:rsidRDefault="0038748D" w:rsidP="00FC5A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78" w:type="dxa"/>
            <w:vAlign w:val="center"/>
          </w:tcPr>
          <w:p w14:paraId="201AAF41" w14:textId="4F4283B3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AC2098F" w14:textId="7CB1E246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0F58E96" w14:textId="14F100A1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76BEFF4" w14:textId="13A3FB6B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2E126D9" w14:textId="0734E78F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29C5069" w14:textId="43AE0CFC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1C5B679" w14:textId="45CF7AFD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8F5E9C5" w14:textId="4C787FE6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D15EBAF" w14:textId="19D64742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CFF5D22" w14:textId="36A2AD11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BA4C2E9" w14:textId="469754F2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AD62B26" w14:textId="6221D28D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2420E82E" w14:textId="5BC1038D" w:rsidTr="00734DAA">
        <w:tc>
          <w:tcPr>
            <w:tcW w:w="1408" w:type="dxa"/>
            <w:vMerge w:val="restart"/>
          </w:tcPr>
          <w:p w14:paraId="4BBA7071" w14:textId="77777777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>1 Развитие производства продукции растениеводства (субсидирование части затрат)</w:t>
            </w:r>
          </w:p>
        </w:tc>
        <w:tc>
          <w:tcPr>
            <w:tcW w:w="702" w:type="dxa"/>
            <w:gridSpan w:val="3"/>
            <w:vMerge w:val="restart"/>
          </w:tcPr>
          <w:p w14:paraId="4A787FB5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Управление сельского хозяйства</w:t>
            </w:r>
          </w:p>
        </w:tc>
        <w:tc>
          <w:tcPr>
            <w:tcW w:w="562" w:type="dxa"/>
            <w:gridSpan w:val="2"/>
            <w:vMerge w:val="restart"/>
          </w:tcPr>
          <w:p w14:paraId="0BC828BC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2" w:type="dxa"/>
            <w:vMerge w:val="restart"/>
          </w:tcPr>
          <w:p w14:paraId="18CF6FF1" w14:textId="50A4DF94" w:rsidR="0038748D" w:rsidRPr="00A02C62" w:rsidRDefault="0038748D" w:rsidP="00FC46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202</w:t>
            </w:r>
            <w:r w:rsidR="00CF593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8" w:type="dxa"/>
            <w:gridSpan w:val="14"/>
          </w:tcPr>
          <w:p w14:paraId="2EFF4B6B" w14:textId="7E85FA08" w:rsidR="0038748D" w:rsidRPr="00A02C62" w:rsidRDefault="0038748D" w:rsidP="00896F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Валовой сбор зерновых и зернобобовых культур в хозяйствах всех категорий</w:t>
            </w:r>
            <w:r w:rsidR="0020055C">
              <w:rPr>
                <w:rFonts w:ascii="Times New Roman" w:hAnsi="Times New Roman"/>
                <w:sz w:val="16"/>
                <w:szCs w:val="16"/>
              </w:rPr>
              <w:t>, т</w:t>
            </w:r>
          </w:p>
        </w:tc>
        <w:tc>
          <w:tcPr>
            <w:tcW w:w="578" w:type="dxa"/>
            <w:vMerge w:val="restart"/>
            <w:vAlign w:val="center"/>
          </w:tcPr>
          <w:p w14:paraId="12FD1892" w14:textId="322D76A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12A46492" w14:textId="63E70EBE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47B2EC1C" w14:textId="7533EBB9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3618DB6B" w14:textId="14114294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72A66B43" w14:textId="51C52B0C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756DEFE8" w14:textId="35351DCE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1599A02E" w14:textId="7683B148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41A2B2CB" w14:textId="3ADE2023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19B1E46C" w14:textId="2FBB2DF0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5894D26F" w14:textId="25A46B75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6059C5F0" w14:textId="170E9630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6F0B6B51" w14:textId="60221864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2EDD85BF" w14:textId="0CE7015E" w:rsidTr="00CF5931">
        <w:trPr>
          <w:cantSplit/>
          <w:trHeight w:val="669"/>
        </w:trPr>
        <w:tc>
          <w:tcPr>
            <w:tcW w:w="1408" w:type="dxa"/>
            <w:vMerge/>
          </w:tcPr>
          <w:p w14:paraId="1D77F9F7" w14:textId="77777777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vMerge/>
          </w:tcPr>
          <w:p w14:paraId="1EBD36A0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Merge/>
          </w:tcPr>
          <w:p w14:paraId="5BE54CF3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14:paraId="06C5E24B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</w:tcPr>
          <w:p w14:paraId="70870CD1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</w:tcPr>
          <w:p w14:paraId="0803A943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0F812238" w14:textId="39E3C4D0" w:rsidR="0038748D" w:rsidRPr="00A02C62" w:rsidRDefault="00CF5931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70000</w:t>
            </w:r>
          </w:p>
        </w:tc>
        <w:tc>
          <w:tcPr>
            <w:tcW w:w="345" w:type="dxa"/>
            <w:gridSpan w:val="2"/>
          </w:tcPr>
          <w:p w14:paraId="680A7EA1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</w:tcPr>
          <w:p w14:paraId="75A8E0D8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</w:tcPr>
          <w:p w14:paraId="6AC6B00F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  <w:textDirection w:val="btLr"/>
          </w:tcPr>
          <w:p w14:paraId="635D175F" w14:textId="7D172ECB" w:rsidR="0038748D" w:rsidRPr="00A02C62" w:rsidRDefault="00CF5931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70000</w:t>
            </w:r>
          </w:p>
        </w:tc>
        <w:tc>
          <w:tcPr>
            <w:tcW w:w="345" w:type="dxa"/>
            <w:gridSpan w:val="2"/>
          </w:tcPr>
          <w:p w14:paraId="05569552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</w:tcPr>
          <w:p w14:paraId="65AB1D4A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</w:tcPr>
          <w:p w14:paraId="708F8A0E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4DB023AF" w14:textId="3CD8716C" w:rsidR="0038748D" w:rsidRPr="00A02C62" w:rsidRDefault="00CF5931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70000</w:t>
            </w:r>
          </w:p>
        </w:tc>
        <w:tc>
          <w:tcPr>
            <w:tcW w:w="345" w:type="dxa"/>
          </w:tcPr>
          <w:p w14:paraId="7955E04A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6E8A706A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0078453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B6C3AB2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121490A4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39FD8C1D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EF518A4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2BBF18D5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D286145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71286F4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3740ECA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0C2921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36A44C8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30E7EA63" w14:textId="766A7EB6" w:rsidTr="00896FF2">
        <w:trPr>
          <w:trHeight w:val="348"/>
        </w:trPr>
        <w:tc>
          <w:tcPr>
            <w:tcW w:w="1408" w:type="dxa"/>
            <w:vMerge/>
          </w:tcPr>
          <w:p w14:paraId="0360C91B" w14:textId="77777777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vMerge/>
          </w:tcPr>
          <w:p w14:paraId="330FC6AF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Merge/>
          </w:tcPr>
          <w:p w14:paraId="7F45F20D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14:paraId="3963CBB1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14"/>
          </w:tcPr>
          <w:p w14:paraId="01EAB8FA" w14:textId="21CED4C6" w:rsidR="0038748D" w:rsidRPr="00A02C62" w:rsidRDefault="0038748D" w:rsidP="00896F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Валовой сбор сахарной свеклы в хозяйствах всех категорий</w:t>
            </w:r>
            <w:r w:rsidR="0020055C">
              <w:rPr>
                <w:rFonts w:ascii="Times New Roman" w:hAnsi="Times New Roman"/>
                <w:sz w:val="16"/>
                <w:szCs w:val="16"/>
              </w:rPr>
              <w:t>, т.</w:t>
            </w:r>
          </w:p>
        </w:tc>
        <w:tc>
          <w:tcPr>
            <w:tcW w:w="578" w:type="dxa"/>
            <w:vMerge/>
            <w:vAlign w:val="center"/>
          </w:tcPr>
          <w:p w14:paraId="24C70F7C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03A9D887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25E45A4F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4694312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153ED02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25C31326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47C26322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0761F063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34FC20E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35D486DA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35462506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F072A2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1AF9AB0D" w14:textId="59602A1B" w:rsidTr="00CF5931">
        <w:trPr>
          <w:cantSplit/>
          <w:trHeight w:val="761"/>
        </w:trPr>
        <w:tc>
          <w:tcPr>
            <w:tcW w:w="1408" w:type="dxa"/>
            <w:vMerge/>
          </w:tcPr>
          <w:p w14:paraId="4C17ACDC" w14:textId="77777777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vMerge/>
          </w:tcPr>
          <w:p w14:paraId="434F460B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Merge/>
          </w:tcPr>
          <w:p w14:paraId="533EF0D5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14:paraId="30A9F73E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</w:tcPr>
          <w:p w14:paraId="037ED387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</w:tcPr>
          <w:p w14:paraId="338598E4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27473B2C" w14:textId="05869FC9" w:rsidR="0038748D" w:rsidRPr="00A02C62" w:rsidRDefault="00CF5931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</w:t>
            </w:r>
          </w:p>
        </w:tc>
        <w:tc>
          <w:tcPr>
            <w:tcW w:w="345" w:type="dxa"/>
            <w:gridSpan w:val="2"/>
            <w:textDirection w:val="btLr"/>
          </w:tcPr>
          <w:p w14:paraId="72B5C060" w14:textId="77777777" w:rsidR="0038748D" w:rsidRPr="00A02C62" w:rsidRDefault="0038748D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41A22853" w14:textId="77777777" w:rsidR="0038748D" w:rsidRPr="00A02C62" w:rsidRDefault="0038748D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04F1BEF7" w14:textId="77777777" w:rsidR="0038748D" w:rsidRPr="00A02C62" w:rsidRDefault="0038748D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  <w:textDirection w:val="btLr"/>
          </w:tcPr>
          <w:p w14:paraId="4937AFCB" w14:textId="188FC7EC" w:rsidR="0038748D" w:rsidRPr="00A02C62" w:rsidRDefault="00CF5931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</w:t>
            </w:r>
          </w:p>
        </w:tc>
        <w:tc>
          <w:tcPr>
            <w:tcW w:w="345" w:type="dxa"/>
            <w:gridSpan w:val="2"/>
            <w:textDirection w:val="btLr"/>
          </w:tcPr>
          <w:p w14:paraId="785FE312" w14:textId="77777777" w:rsidR="0038748D" w:rsidRPr="00A02C62" w:rsidRDefault="0038748D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11973210" w14:textId="77777777" w:rsidR="0038748D" w:rsidRPr="00A02C62" w:rsidRDefault="0038748D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7068417D" w14:textId="77777777" w:rsidR="0038748D" w:rsidRPr="00A02C62" w:rsidRDefault="0038748D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6AA542A8" w14:textId="18D7CC1B" w:rsidR="0038748D" w:rsidRPr="00A02C62" w:rsidRDefault="00CF5931" w:rsidP="0061341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</w:t>
            </w:r>
          </w:p>
        </w:tc>
        <w:tc>
          <w:tcPr>
            <w:tcW w:w="345" w:type="dxa"/>
          </w:tcPr>
          <w:p w14:paraId="60FB16BF" w14:textId="77777777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1BA496EC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143EA70A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29AF32A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D6F6581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595D822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20917B2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082D4E4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D1F95A3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FBC6462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0963D919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68C5139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6014D9F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406D6FAA" w14:textId="4633A98D" w:rsidTr="00734DAA">
        <w:tc>
          <w:tcPr>
            <w:tcW w:w="1408" w:type="dxa"/>
            <w:vMerge/>
          </w:tcPr>
          <w:p w14:paraId="7723C38C" w14:textId="77777777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vMerge/>
          </w:tcPr>
          <w:p w14:paraId="3211CA0C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Merge/>
          </w:tcPr>
          <w:p w14:paraId="6F80EF52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14:paraId="406A0923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14"/>
          </w:tcPr>
          <w:p w14:paraId="3EED505E" w14:textId="603726C6" w:rsidR="0038748D" w:rsidRPr="00A02C62" w:rsidRDefault="0038748D" w:rsidP="00BE3B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Сохранение размера посевных площадей, занятых зерновыми, зернобобовыми и кормовыми сельскохозяйственными культурами в сельскохозяйственных организациях, крестьянских (фермерских) хозяйствах, включая индивидуальных предпринимателей</w:t>
            </w:r>
            <w:r w:rsidR="0020055C">
              <w:rPr>
                <w:rFonts w:ascii="Times New Roman" w:hAnsi="Times New Roman"/>
                <w:sz w:val="16"/>
                <w:szCs w:val="16"/>
              </w:rPr>
              <w:t>, га</w:t>
            </w:r>
          </w:p>
        </w:tc>
        <w:tc>
          <w:tcPr>
            <w:tcW w:w="578" w:type="dxa"/>
            <w:vMerge/>
            <w:vAlign w:val="center"/>
          </w:tcPr>
          <w:p w14:paraId="3130F905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3ECE0A9C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0179DBB1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3AEDC0AF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E05D9EF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1867B64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2F3895CD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28D7B796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76AAAE5C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0CEFFA75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6D6817DE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D6896C9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69CFFA89" w14:textId="4CDA6446" w:rsidTr="00734DAA">
        <w:trPr>
          <w:cantSplit/>
          <w:trHeight w:val="580"/>
        </w:trPr>
        <w:tc>
          <w:tcPr>
            <w:tcW w:w="1408" w:type="dxa"/>
            <w:vMerge/>
          </w:tcPr>
          <w:p w14:paraId="4161B402" w14:textId="77777777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vMerge/>
          </w:tcPr>
          <w:p w14:paraId="5C43961A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Merge/>
          </w:tcPr>
          <w:p w14:paraId="27E25A6F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14:paraId="31B418E3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  <w:textDirection w:val="btLr"/>
          </w:tcPr>
          <w:p w14:paraId="652B77A8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4F9A54E7" w14:textId="77777777" w:rsidR="0038748D" w:rsidRPr="00CF5993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F5993">
              <w:rPr>
                <w:rFonts w:ascii="Times New Roman" w:hAnsi="Times New Roman"/>
                <w:sz w:val="14"/>
                <w:szCs w:val="14"/>
              </w:rPr>
              <w:t>50420</w:t>
            </w:r>
          </w:p>
        </w:tc>
        <w:tc>
          <w:tcPr>
            <w:tcW w:w="345" w:type="dxa"/>
            <w:textDirection w:val="btLr"/>
          </w:tcPr>
          <w:p w14:paraId="6EB7F8D5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extDirection w:val="btLr"/>
          </w:tcPr>
          <w:p w14:paraId="22D1F832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6C2B5088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54BD5E5A" w14:textId="77777777" w:rsidR="0038748D" w:rsidRPr="00CF5993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F5993">
              <w:rPr>
                <w:rFonts w:ascii="Times New Roman" w:hAnsi="Times New Roman"/>
                <w:sz w:val="14"/>
                <w:szCs w:val="14"/>
              </w:rPr>
              <w:t>50420</w:t>
            </w:r>
          </w:p>
        </w:tc>
        <w:tc>
          <w:tcPr>
            <w:tcW w:w="344" w:type="dxa"/>
            <w:textDirection w:val="btLr"/>
          </w:tcPr>
          <w:p w14:paraId="7FD980BA" w14:textId="77777777" w:rsidR="0038748D" w:rsidRPr="00CF5993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5" w:type="dxa"/>
            <w:gridSpan w:val="2"/>
            <w:textDirection w:val="btLr"/>
          </w:tcPr>
          <w:p w14:paraId="562C5E33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7F26A377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0859FD60" w14:textId="77777777" w:rsidR="0038748D" w:rsidRPr="00CF5993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F5993">
              <w:rPr>
                <w:rFonts w:ascii="Times New Roman" w:hAnsi="Times New Roman"/>
                <w:sz w:val="14"/>
                <w:szCs w:val="14"/>
              </w:rPr>
              <w:t>50420</w:t>
            </w:r>
          </w:p>
        </w:tc>
        <w:tc>
          <w:tcPr>
            <w:tcW w:w="345" w:type="dxa"/>
            <w:textDirection w:val="btLr"/>
          </w:tcPr>
          <w:p w14:paraId="7F5A0A23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textDirection w:val="btLr"/>
          </w:tcPr>
          <w:p w14:paraId="3C43DEBF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12C50CF2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2C8E654D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6DD0F617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047DB643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65C5DD03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72BCB087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4BCD0F39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14CDD201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36FE311A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0AE89E3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2ECA254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5B1C5AB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DAA" w:rsidRPr="00A02C62" w14:paraId="6F9AFB3A" w14:textId="2D2F8BA0" w:rsidTr="00CF5931">
        <w:tc>
          <w:tcPr>
            <w:tcW w:w="1419" w:type="dxa"/>
            <w:gridSpan w:val="2"/>
            <w:vMerge w:val="restart"/>
            <w:tcBorders>
              <w:top w:val="nil"/>
            </w:tcBorders>
            <w:vAlign w:val="center"/>
          </w:tcPr>
          <w:p w14:paraId="5D5A4DBA" w14:textId="77777777" w:rsidR="00734DAA" w:rsidRPr="00A02C62" w:rsidRDefault="00734DAA" w:rsidP="00D24867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1.2 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 xml:space="preserve"> Развитие</w:t>
            </w:r>
            <w:proofErr w:type="gramEnd"/>
            <w:r w:rsidRPr="00A02C62">
              <w:rPr>
                <w:rFonts w:ascii="Times New Roman" w:hAnsi="Times New Roman"/>
                <w:sz w:val="16"/>
                <w:szCs w:val="16"/>
              </w:rPr>
              <w:t xml:space="preserve"> производства продукции животноводства (субсидирование части затрат)</w:t>
            </w:r>
          </w:p>
          <w:p w14:paraId="491C5899" w14:textId="6EA34473" w:rsidR="00734DAA" w:rsidRPr="00A02C62" w:rsidRDefault="00734DAA" w:rsidP="00734DAA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  <w:vMerge w:val="restart"/>
            <w:tcBorders>
              <w:top w:val="nil"/>
            </w:tcBorders>
            <w:vAlign w:val="center"/>
          </w:tcPr>
          <w:p w14:paraId="490D632F" w14:textId="77777777" w:rsidR="00734DAA" w:rsidRPr="00A02C62" w:rsidRDefault="00734DAA" w:rsidP="00734DAA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Управление сельского хозяйства</w:t>
            </w:r>
          </w:p>
          <w:p w14:paraId="4870B490" w14:textId="77777777" w:rsidR="00734DAA" w:rsidRPr="00A02C62" w:rsidRDefault="00734DAA" w:rsidP="007C13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nil"/>
            </w:tcBorders>
            <w:vAlign w:val="center"/>
          </w:tcPr>
          <w:p w14:paraId="0885DCBA" w14:textId="77777777" w:rsidR="00734DAA" w:rsidRPr="00A02C62" w:rsidRDefault="00734DAA" w:rsidP="00CF593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14:paraId="6B625DBD" w14:textId="6D2F1DDA" w:rsidR="00734DAA" w:rsidRPr="00A02C62" w:rsidRDefault="00734DAA" w:rsidP="00CF593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vMerge w:val="restart"/>
            <w:tcBorders>
              <w:top w:val="nil"/>
            </w:tcBorders>
            <w:vAlign w:val="center"/>
          </w:tcPr>
          <w:p w14:paraId="54F587CC" w14:textId="7497E56B" w:rsidR="00734DAA" w:rsidRPr="00A02C62" w:rsidRDefault="00734DAA" w:rsidP="00CF593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202</w:t>
            </w:r>
            <w:r w:rsidR="00CF593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8" w:type="dxa"/>
            <w:gridSpan w:val="14"/>
            <w:tcBorders>
              <w:top w:val="nil"/>
            </w:tcBorders>
          </w:tcPr>
          <w:p w14:paraId="5F7FB095" w14:textId="1D014660" w:rsidR="00734DAA" w:rsidRDefault="00734DAA" w:rsidP="001977C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  <w:p w14:paraId="40A63D83" w14:textId="3A8FB0BB" w:rsidR="00734DAA" w:rsidRPr="00A02C62" w:rsidRDefault="00734DAA" w:rsidP="001977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Производство скота и птицы на убой (в живом весе) в хозяйствах всех категорий</w:t>
            </w:r>
            <w:r>
              <w:rPr>
                <w:rFonts w:ascii="Times New Roman" w:hAnsi="Times New Roman"/>
                <w:sz w:val="16"/>
                <w:szCs w:val="16"/>
              </w:rPr>
              <w:t>, т</w:t>
            </w:r>
          </w:p>
        </w:tc>
        <w:tc>
          <w:tcPr>
            <w:tcW w:w="578" w:type="dxa"/>
            <w:vMerge w:val="restart"/>
            <w:tcBorders>
              <w:top w:val="nil"/>
            </w:tcBorders>
            <w:vAlign w:val="center"/>
          </w:tcPr>
          <w:p w14:paraId="4492AE52" w14:textId="64B2E4AF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4A365090" w14:textId="13BD6AB2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20BD76D0" w14:textId="6CE47730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1F83BC84" w14:textId="56E3669D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1BE3DB36" w14:textId="1FECB4DE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0F5D767E" w14:textId="10622330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  <w:vAlign w:val="center"/>
          </w:tcPr>
          <w:p w14:paraId="0F978B61" w14:textId="1FB225D5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43CAC647" w14:textId="5E4888BA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55257AEB" w14:textId="40217313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19E95D25" w14:textId="585B42E0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28A70AC4" w14:textId="4F7F0E7A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2B54CF21" w14:textId="0249423F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DAA" w:rsidRPr="00A02C62" w14:paraId="3113CCCF" w14:textId="214D551F" w:rsidTr="00734DAA">
        <w:trPr>
          <w:cantSplit/>
          <w:trHeight w:val="729"/>
        </w:trPr>
        <w:tc>
          <w:tcPr>
            <w:tcW w:w="1419" w:type="dxa"/>
            <w:gridSpan w:val="2"/>
            <w:vMerge/>
            <w:vAlign w:val="center"/>
          </w:tcPr>
          <w:p w14:paraId="5D4A17FE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</w:tcPr>
          <w:p w14:paraId="707EBF9D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6C4C2E42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268A26DA" w14:textId="05C4DC83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  <w:textDirection w:val="btLr"/>
          </w:tcPr>
          <w:p w14:paraId="7E8763FB" w14:textId="1534D2DD" w:rsidR="00734DAA" w:rsidRPr="00A02C62" w:rsidRDefault="00734DAA" w:rsidP="00203DD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textDirection w:val="btLr"/>
          </w:tcPr>
          <w:p w14:paraId="2B1385ED" w14:textId="026EA9A1" w:rsidR="00734DAA" w:rsidRPr="00A02C62" w:rsidRDefault="00734DAA" w:rsidP="00203DD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textDirection w:val="btLr"/>
          </w:tcPr>
          <w:p w14:paraId="2705A4C0" w14:textId="7050A62F" w:rsidR="00734DAA" w:rsidRPr="00A02C62" w:rsidRDefault="00734DAA" w:rsidP="00203DD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gridSpan w:val="2"/>
            <w:textDirection w:val="btLr"/>
          </w:tcPr>
          <w:p w14:paraId="1E8E1073" w14:textId="043B698D" w:rsidR="00734DAA" w:rsidRPr="00A02C62" w:rsidRDefault="00734DAA" w:rsidP="00203DD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textDirection w:val="btLr"/>
          </w:tcPr>
          <w:p w14:paraId="4B19D62E" w14:textId="5A11A5A1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textDirection w:val="btLr"/>
          </w:tcPr>
          <w:p w14:paraId="393A8AB6" w14:textId="4D15150E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4" w:type="dxa"/>
            <w:textDirection w:val="btLr"/>
          </w:tcPr>
          <w:p w14:paraId="15E84674" w14:textId="1979ED50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gridSpan w:val="2"/>
            <w:textDirection w:val="btLr"/>
          </w:tcPr>
          <w:p w14:paraId="0AE39DEB" w14:textId="4AAA6B23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textDirection w:val="btLr"/>
          </w:tcPr>
          <w:p w14:paraId="592E08AD" w14:textId="396F5F9E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textDirection w:val="btLr"/>
          </w:tcPr>
          <w:p w14:paraId="560FB98D" w14:textId="54A199F8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textDirection w:val="btLr"/>
          </w:tcPr>
          <w:p w14:paraId="344E34DC" w14:textId="17488FA6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45" w:type="dxa"/>
            <w:textDirection w:val="btLr"/>
          </w:tcPr>
          <w:p w14:paraId="374E9F35" w14:textId="0387E3C7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5E3E9270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184B8E4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7BB5D35F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097AEDD5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4C02C3D8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120098A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651AC554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4F110B52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5BEC2087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0CA8CFC9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43380558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5731EB11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DAA" w:rsidRPr="00A02C62" w14:paraId="579EC2CC" w14:textId="6A7B06D9" w:rsidTr="00734DAA">
        <w:tc>
          <w:tcPr>
            <w:tcW w:w="1419" w:type="dxa"/>
            <w:gridSpan w:val="2"/>
            <w:vMerge/>
            <w:vAlign w:val="center"/>
          </w:tcPr>
          <w:p w14:paraId="59944156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</w:tcPr>
          <w:p w14:paraId="6DB0BA63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446F8818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6D66A0D4" w14:textId="6DF3FE4B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14"/>
          </w:tcPr>
          <w:p w14:paraId="279B77FB" w14:textId="61AAB820" w:rsidR="00734DAA" w:rsidRPr="00A02C62" w:rsidRDefault="00734DAA" w:rsidP="001977C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  <w:r>
              <w:rPr>
                <w:rFonts w:ascii="Times New Roman" w:hAnsi="Times New Roman"/>
                <w:sz w:val="16"/>
                <w:szCs w:val="16"/>
              </w:rPr>
              <w:t>, т</w:t>
            </w: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125695B4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1EB9D2BD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59D666EA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1136F913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04FE0E1F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17061ED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6F699072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3FD74CF7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41B07AC5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A62A5A5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57968C2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3DB4AEB2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DAA" w:rsidRPr="00A02C62" w14:paraId="4F5E34EF" w14:textId="4F067820" w:rsidTr="00734DAA">
        <w:trPr>
          <w:cantSplit/>
          <w:trHeight w:val="725"/>
        </w:trPr>
        <w:tc>
          <w:tcPr>
            <w:tcW w:w="1419" w:type="dxa"/>
            <w:gridSpan w:val="2"/>
            <w:vMerge/>
            <w:vAlign w:val="center"/>
          </w:tcPr>
          <w:p w14:paraId="1C2AD184" w14:textId="77777777" w:rsidR="00734DAA" w:rsidRPr="00A02C62" w:rsidRDefault="00734DAA" w:rsidP="00200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</w:tcPr>
          <w:p w14:paraId="2B370DED" w14:textId="77777777" w:rsidR="00734DAA" w:rsidRPr="00A02C62" w:rsidRDefault="00734DAA" w:rsidP="00200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5887D49A" w14:textId="77777777" w:rsidR="00734DAA" w:rsidRPr="00A02C62" w:rsidRDefault="00734DAA" w:rsidP="00200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6EFFAD5D" w14:textId="08C71546" w:rsidR="00734DAA" w:rsidRPr="00A02C62" w:rsidRDefault="00734DAA" w:rsidP="002005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  <w:textDirection w:val="btLr"/>
          </w:tcPr>
          <w:p w14:paraId="31B464B9" w14:textId="37A5CEEA" w:rsidR="00734DAA" w:rsidRPr="00A02C62" w:rsidRDefault="00734DAA" w:rsidP="0020055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11000</w:t>
            </w:r>
          </w:p>
        </w:tc>
        <w:tc>
          <w:tcPr>
            <w:tcW w:w="345" w:type="dxa"/>
            <w:textDirection w:val="btLr"/>
          </w:tcPr>
          <w:p w14:paraId="7088CC08" w14:textId="30145116" w:rsidR="00734DAA" w:rsidRPr="00A02C62" w:rsidRDefault="00734DAA" w:rsidP="0020055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</w:tc>
        <w:tc>
          <w:tcPr>
            <w:tcW w:w="345" w:type="dxa"/>
            <w:textDirection w:val="btLr"/>
          </w:tcPr>
          <w:p w14:paraId="4B0847A7" w14:textId="062667B6" w:rsidR="00734DAA" w:rsidRPr="00A02C62" w:rsidRDefault="00734DAA" w:rsidP="0020055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</w:tc>
        <w:tc>
          <w:tcPr>
            <w:tcW w:w="345" w:type="dxa"/>
            <w:gridSpan w:val="2"/>
            <w:textDirection w:val="btLr"/>
          </w:tcPr>
          <w:p w14:paraId="17B1B3C0" w14:textId="2C30AD3D" w:rsidR="00734DAA" w:rsidRPr="00A02C62" w:rsidRDefault="00734DAA" w:rsidP="0020055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11000</w:t>
            </w:r>
          </w:p>
        </w:tc>
        <w:tc>
          <w:tcPr>
            <w:tcW w:w="345" w:type="dxa"/>
            <w:textDirection w:val="btLr"/>
          </w:tcPr>
          <w:p w14:paraId="17499DAD" w14:textId="6A0C9F3E" w:rsidR="00734DAA" w:rsidRPr="00A02C62" w:rsidRDefault="00734DAA" w:rsidP="0020055C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11000</w:t>
            </w:r>
          </w:p>
        </w:tc>
        <w:tc>
          <w:tcPr>
            <w:tcW w:w="345" w:type="dxa"/>
            <w:textDirection w:val="btLr"/>
          </w:tcPr>
          <w:p w14:paraId="7E32AFEA" w14:textId="74C36A2F" w:rsidR="00734DAA" w:rsidRPr="00A02C62" w:rsidRDefault="00734DAA" w:rsidP="0020055C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</w:tc>
        <w:tc>
          <w:tcPr>
            <w:tcW w:w="344" w:type="dxa"/>
            <w:textDirection w:val="btLr"/>
          </w:tcPr>
          <w:p w14:paraId="79939B71" w14:textId="70F179B0" w:rsidR="00734DAA" w:rsidRPr="00A02C62" w:rsidRDefault="00734DAA" w:rsidP="0020055C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</w:tc>
        <w:tc>
          <w:tcPr>
            <w:tcW w:w="345" w:type="dxa"/>
            <w:gridSpan w:val="2"/>
            <w:textDirection w:val="btLr"/>
          </w:tcPr>
          <w:p w14:paraId="2EBF2C92" w14:textId="076867A0" w:rsidR="00734DAA" w:rsidRPr="00A02C62" w:rsidRDefault="00734DAA" w:rsidP="0020055C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11000</w:t>
            </w:r>
          </w:p>
        </w:tc>
        <w:tc>
          <w:tcPr>
            <w:tcW w:w="345" w:type="dxa"/>
            <w:textDirection w:val="btLr"/>
          </w:tcPr>
          <w:p w14:paraId="771DB3E1" w14:textId="271D1E23" w:rsidR="00734DAA" w:rsidRPr="00A02C62" w:rsidRDefault="00734DAA" w:rsidP="0020055C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11000</w:t>
            </w:r>
          </w:p>
        </w:tc>
        <w:tc>
          <w:tcPr>
            <w:tcW w:w="345" w:type="dxa"/>
            <w:textDirection w:val="btLr"/>
          </w:tcPr>
          <w:p w14:paraId="498AAC95" w14:textId="33EEC5CC" w:rsidR="00734DAA" w:rsidRPr="00A02C62" w:rsidRDefault="00734DAA" w:rsidP="0020055C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</w:tc>
        <w:tc>
          <w:tcPr>
            <w:tcW w:w="345" w:type="dxa"/>
            <w:textDirection w:val="btLr"/>
          </w:tcPr>
          <w:p w14:paraId="680BB50E" w14:textId="74C2C7F2" w:rsidR="00734DAA" w:rsidRPr="00A02C62" w:rsidRDefault="00734DAA" w:rsidP="0020055C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</w:tc>
        <w:tc>
          <w:tcPr>
            <w:tcW w:w="345" w:type="dxa"/>
            <w:textDirection w:val="btLr"/>
          </w:tcPr>
          <w:p w14:paraId="242DCDA1" w14:textId="3ED7046C" w:rsidR="00734DAA" w:rsidRPr="00A02C62" w:rsidRDefault="00734DAA" w:rsidP="0020055C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11000</w:t>
            </w: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0C36506A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1AB7AB75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13395CC8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1AA91DC1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64E73852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15689F5F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69B6C378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375C922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78B1DE76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5AB04F26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38D94F6E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03C8F4A6" w14:textId="77777777" w:rsidR="00734DAA" w:rsidRPr="00A02C62" w:rsidRDefault="00734DAA" w:rsidP="002005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DAA" w:rsidRPr="00A02C62" w14:paraId="33ADB4F1" w14:textId="6176862B" w:rsidTr="00734DAA">
        <w:tc>
          <w:tcPr>
            <w:tcW w:w="1419" w:type="dxa"/>
            <w:gridSpan w:val="2"/>
            <w:vMerge/>
            <w:vAlign w:val="center"/>
          </w:tcPr>
          <w:p w14:paraId="75D438D3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</w:tcPr>
          <w:p w14:paraId="426730FE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18F84DA3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3AE9D539" w14:textId="39E81EF4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14"/>
          </w:tcPr>
          <w:p w14:paraId="6994F49B" w14:textId="1EF8693C" w:rsidR="00734DAA" w:rsidRPr="00A02C62" w:rsidRDefault="00734DAA" w:rsidP="00657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Поголовье коров на конец отчетного периода в сельскохозяйственных организациях, крестьянских (фермерских) хозяйствах, включая индивидуальных предпринимателей, гол</w:t>
            </w: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1278C530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3E3184F9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0CC729B0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4F9707A0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700C51ED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3AFD1E8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2B147ED5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4C528B24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15B0D526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3BEDC9F4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C69637E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621AA80C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DAA" w:rsidRPr="00A02C62" w14:paraId="02E667EF" w14:textId="4C7D91CD" w:rsidTr="00CF5931">
        <w:trPr>
          <w:cantSplit/>
          <w:trHeight w:val="667"/>
        </w:trPr>
        <w:tc>
          <w:tcPr>
            <w:tcW w:w="1419" w:type="dxa"/>
            <w:gridSpan w:val="2"/>
            <w:vMerge/>
            <w:vAlign w:val="center"/>
          </w:tcPr>
          <w:p w14:paraId="2EA1C28C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</w:tcPr>
          <w:p w14:paraId="6E534A9F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38A20009" w14:textId="77777777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77840673" w14:textId="5F72227D" w:rsidR="00734DAA" w:rsidRPr="00A02C62" w:rsidRDefault="00734DAA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nil"/>
            </w:tcBorders>
            <w:textDirection w:val="btLr"/>
          </w:tcPr>
          <w:p w14:paraId="0EB133CD" w14:textId="15C667AD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tcBorders>
              <w:bottom w:val="nil"/>
            </w:tcBorders>
            <w:textDirection w:val="btLr"/>
          </w:tcPr>
          <w:p w14:paraId="3F1D0921" w14:textId="65772AD5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tcBorders>
              <w:bottom w:val="nil"/>
            </w:tcBorders>
            <w:textDirection w:val="btLr"/>
          </w:tcPr>
          <w:p w14:paraId="57F3FFAB" w14:textId="72BF2CBE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gridSpan w:val="2"/>
            <w:tcBorders>
              <w:bottom w:val="nil"/>
            </w:tcBorders>
            <w:textDirection w:val="btLr"/>
          </w:tcPr>
          <w:p w14:paraId="46A4244E" w14:textId="486525AB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textDirection w:val="btLr"/>
          </w:tcPr>
          <w:p w14:paraId="22118E5E" w14:textId="7E5BDB07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textDirection w:val="btLr"/>
          </w:tcPr>
          <w:p w14:paraId="168F714F" w14:textId="368ACFED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4" w:type="dxa"/>
            <w:textDirection w:val="btLr"/>
          </w:tcPr>
          <w:p w14:paraId="17FAB047" w14:textId="197B504F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gridSpan w:val="2"/>
            <w:textDirection w:val="btLr"/>
          </w:tcPr>
          <w:p w14:paraId="07495FB3" w14:textId="76AF7E04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textDirection w:val="btLr"/>
          </w:tcPr>
          <w:p w14:paraId="24E90994" w14:textId="71A82831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textDirection w:val="btLr"/>
          </w:tcPr>
          <w:p w14:paraId="1B214B69" w14:textId="1FE7C0CD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textDirection w:val="btLr"/>
          </w:tcPr>
          <w:p w14:paraId="6756AA0C" w14:textId="56BFC47D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345" w:type="dxa"/>
            <w:textDirection w:val="btLr"/>
          </w:tcPr>
          <w:p w14:paraId="02C68354" w14:textId="35F11C1E" w:rsidR="00734DAA" w:rsidRPr="00A02C62" w:rsidRDefault="00734DAA" w:rsidP="00203DD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14A8CF63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B28C057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55679D00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02FEE936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084578CA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6C378B64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29EB5A08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44E9A006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51ACEC15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71E9BCAA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EF7BA33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70AEF47E" w14:textId="77777777" w:rsidR="00734DAA" w:rsidRPr="00A02C62" w:rsidRDefault="00734DAA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5931" w:rsidRPr="00A02C62" w14:paraId="0D90565D" w14:textId="585527A2" w:rsidTr="00153AB3">
        <w:trPr>
          <w:trHeight w:val="20"/>
        </w:trPr>
        <w:tc>
          <w:tcPr>
            <w:tcW w:w="1419" w:type="dxa"/>
            <w:gridSpan w:val="2"/>
            <w:vMerge/>
            <w:tcBorders>
              <w:bottom w:val="nil"/>
            </w:tcBorders>
            <w:vAlign w:val="center"/>
          </w:tcPr>
          <w:p w14:paraId="12C9038A" w14:textId="77777777" w:rsidR="00CF5931" w:rsidRPr="00A02C62" w:rsidRDefault="00CF5931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bottom w:val="nil"/>
            </w:tcBorders>
            <w:vAlign w:val="center"/>
          </w:tcPr>
          <w:p w14:paraId="49431A5F" w14:textId="77777777" w:rsidR="00CF5931" w:rsidRPr="00A02C62" w:rsidRDefault="00CF5931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Merge/>
            <w:tcBorders>
              <w:bottom w:val="nil"/>
            </w:tcBorders>
            <w:vAlign w:val="center"/>
          </w:tcPr>
          <w:p w14:paraId="4E1A3BBA" w14:textId="77777777" w:rsidR="00CF5931" w:rsidRPr="00A02C62" w:rsidRDefault="00CF5931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vMerge/>
            <w:tcBorders>
              <w:bottom w:val="nil"/>
            </w:tcBorders>
            <w:vAlign w:val="center"/>
          </w:tcPr>
          <w:p w14:paraId="657006EC" w14:textId="29BCE141" w:rsidR="00CF5931" w:rsidRPr="00A02C62" w:rsidRDefault="00CF5931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14"/>
            <w:tcBorders>
              <w:top w:val="nil"/>
              <w:bottom w:val="nil"/>
            </w:tcBorders>
          </w:tcPr>
          <w:p w14:paraId="44997324" w14:textId="3DFC0C5A" w:rsidR="00CF5931" w:rsidRPr="00A02C62" w:rsidRDefault="00CF5931" w:rsidP="00585B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vAlign w:val="center"/>
          </w:tcPr>
          <w:p w14:paraId="4DE2F3C9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  <w:vAlign w:val="center"/>
          </w:tcPr>
          <w:p w14:paraId="16AF3958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  <w:vAlign w:val="center"/>
          </w:tcPr>
          <w:p w14:paraId="5B3797D8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  <w:vAlign w:val="center"/>
          </w:tcPr>
          <w:p w14:paraId="7EC9201E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  <w:vAlign w:val="center"/>
          </w:tcPr>
          <w:p w14:paraId="04E21943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  <w:vAlign w:val="center"/>
          </w:tcPr>
          <w:p w14:paraId="70EFC447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3949C6B0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5E58212E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75FDDA58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26AE4CBE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07C2E8B9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vAlign w:val="center"/>
          </w:tcPr>
          <w:p w14:paraId="5B66B08F" w14:textId="77777777" w:rsidR="00CF5931" w:rsidRPr="00A02C62" w:rsidRDefault="00CF5931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51590041" w14:textId="4F9F87A9" w:rsidTr="00153AB3">
        <w:tc>
          <w:tcPr>
            <w:tcW w:w="1408" w:type="dxa"/>
            <w:vMerge w:val="restart"/>
          </w:tcPr>
          <w:p w14:paraId="240F79C1" w14:textId="25C97A0E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  <w:bookmarkStart w:id="2" w:name="_Hlk187395718"/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="00153AB3">
              <w:rPr>
                <w:rFonts w:ascii="Times New Roman" w:hAnsi="Times New Roman"/>
                <w:sz w:val="16"/>
                <w:szCs w:val="16"/>
              </w:rPr>
              <w:t>3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 xml:space="preserve"> Обновление парка сельскохозяйственной техники (субсидирование части затрат)</w:t>
            </w:r>
          </w:p>
        </w:tc>
        <w:tc>
          <w:tcPr>
            <w:tcW w:w="702" w:type="dxa"/>
            <w:gridSpan w:val="3"/>
            <w:vMerge w:val="restart"/>
          </w:tcPr>
          <w:p w14:paraId="00BE9EDC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Управление сельского хозяйства</w:t>
            </w:r>
          </w:p>
        </w:tc>
        <w:tc>
          <w:tcPr>
            <w:tcW w:w="562" w:type="dxa"/>
            <w:gridSpan w:val="2"/>
            <w:vMerge w:val="restart"/>
            <w:vAlign w:val="center"/>
          </w:tcPr>
          <w:p w14:paraId="2BE104D0" w14:textId="77777777" w:rsidR="0038748D" w:rsidRPr="00A02C62" w:rsidRDefault="0038748D" w:rsidP="00153A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2" w:type="dxa"/>
            <w:vMerge w:val="restart"/>
            <w:vAlign w:val="center"/>
          </w:tcPr>
          <w:p w14:paraId="72825D74" w14:textId="6B45FD4D" w:rsidR="0038748D" w:rsidRPr="00A02C62" w:rsidRDefault="0038748D" w:rsidP="00153A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202</w:t>
            </w:r>
            <w:r w:rsidR="00153AB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8" w:type="dxa"/>
            <w:gridSpan w:val="14"/>
          </w:tcPr>
          <w:p w14:paraId="0E4811D5" w14:textId="77777777" w:rsidR="0038748D" w:rsidRPr="00A02C62" w:rsidRDefault="0038748D" w:rsidP="003F0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Приобретение техники-всего единиц</w:t>
            </w:r>
          </w:p>
        </w:tc>
        <w:tc>
          <w:tcPr>
            <w:tcW w:w="578" w:type="dxa"/>
            <w:vMerge w:val="restart"/>
            <w:vAlign w:val="center"/>
          </w:tcPr>
          <w:p w14:paraId="7DE0DCC9" w14:textId="65747F03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36830501" w14:textId="5C0275F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5B63C61D" w14:textId="3DC22496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1DB41CB5" w14:textId="50934B72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21BDFAE3" w14:textId="24B1B5AC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104E939C" w14:textId="2EC70904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3181838A" w14:textId="5395A425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50A023FE" w14:textId="1B602C71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2A919F77" w14:textId="37AA4D31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2F9F6A0E" w14:textId="2428434B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11B45C0D" w14:textId="58287BF5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4F3C24B5" w14:textId="5728ED6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2"/>
      <w:tr w:rsidR="0038748D" w:rsidRPr="00A02C62" w14:paraId="60CBE619" w14:textId="6FEFC7CC" w:rsidTr="00153AB3">
        <w:trPr>
          <w:cantSplit/>
          <w:trHeight w:val="695"/>
        </w:trPr>
        <w:tc>
          <w:tcPr>
            <w:tcW w:w="1408" w:type="dxa"/>
            <w:vMerge/>
          </w:tcPr>
          <w:p w14:paraId="5E6BA8E9" w14:textId="77777777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vMerge/>
          </w:tcPr>
          <w:p w14:paraId="633BD0AD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Merge/>
            <w:vAlign w:val="center"/>
          </w:tcPr>
          <w:p w14:paraId="08C17B7B" w14:textId="77777777" w:rsidR="0038748D" w:rsidRPr="00A02C62" w:rsidRDefault="0038748D" w:rsidP="00153A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</w:tcPr>
          <w:p w14:paraId="01AAD01D" w14:textId="77777777" w:rsidR="0038748D" w:rsidRPr="00A02C62" w:rsidRDefault="0038748D" w:rsidP="00153A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  <w:textDirection w:val="btLr"/>
          </w:tcPr>
          <w:p w14:paraId="10FEA561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extDirection w:val="btLr"/>
          </w:tcPr>
          <w:p w14:paraId="141B409A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5" w:type="dxa"/>
            <w:textDirection w:val="btLr"/>
          </w:tcPr>
          <w:p w14:paraId="748A0D90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5" w:type="dxa"/>
            <w:gridSpan w:val="2"/>
            <w:textDirection w:val="btLr"/>
          </w:tcPr>
          <w:p w14:paraId="6F37414D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extDirection w:val="btLr"/>
          </w:tcPr>
          <w:p w14:paraId="35D107B5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extDirection w:val="btLr"/>
          </w:tcPr>
          <w:p w14:paraId="2F21716A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4" w:type="dxa"/>
            <w:textDirection w:val="btLr"/>
          </w:tcPr>
          <w:p w14:paraId="3108AE00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5" w:type="dxa"/>
            <w:gridSpan w:val="2"/>
            <w:textDirection w:val="btLr"/>
          </w:tcPr>
          <w:p w14:paraId="3507FC35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extDirection w:val="btLr"/>
          </w:tcPr>
          <w:p w14:paraId="0E635EAA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extDirection w:val="btLr"/>
          </w:tcPr>
          <w:p w14:paraId="15335855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5" w:type="dxa"/>
            <w:textDirection w:val="btLr"/>
          </w:tcPr>
          <w:p w14:paraId="6DD06DAC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5" w:type="dxa"/>
            <w:textDirection w:val="btLr"/>
          </w:tcPr>
          <w:p w14:paraId="700C538C" w14:textId="77777777" w:rsidR="0038748D" w:rsidRPr="00A02C62" w:rsidRDefault="0038748D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78" w:type="dxa"/>
            <w:vMerge/>
            <w:vAlign w:val="center"/>
          </w:tcPr>
          <w:p w14:paraId="23EE09A3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7DF47BB7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273B22F4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22B8ADB4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21EC9BAC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0D1CE1B1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280AEC5D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461A73F1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7FDEBB50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1EC4F94E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059CE7F3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6F7B1B1C" w14:textId="77777777" w:rsidR="0038748D" w:rsidRPr="00A02C62" w:rsidRDefault="0038748D" w:rsidP="00BC4F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096B0AC3" w14:textId="16A142A3" w:rsidTr="00153AB3">
        <w:tc>
          <w:tcPr>
            <w:tcW w:w="1408" w:type="dxa"/>
            <w:vMerge w:val="restart"/>
          </w:tcPr>
          <w:p w14:paraId="094740B3" w14:textId="77777777" w:rsidR="0038748D" w:rsidRPr="00A02C62" w:rsidRDefault="0038748D" w:rsidP="00BE3B55">
            <w:pPr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 xml:space="preserve">Подпрограмма 2 </w:t>
            </w:r>
            <w:r w:rsidRPr="00A02C62">
              <w:rPr>
                <w:rFonts w:ascii="Times New Roman" w:hAnsi="Times New Roman"/>
                <w:bCs/>
                <w:sz w:val="16"/>
                <w:szCs w:val="16"/>
              </w:rPr>
              <w:t>"</w:t>
            </w:r>
            <w:r>
              <w:rPr>
                <w:rFonts w:ascii="Times New Roman" w:hAnsi="Times New Roman"/>
                <w:sz w:val="16"/>
                <w:szCs w:val="16"/>
              </w:rPr>
              <w:t>Обеспечение реализации м</w:t>
            </w:r>
            <w:r w:rsidRPr="00A02C62">
              <w:rPr>
                <w:rFonts w:ascii="Times New Roman" w:hAnsi="Times New Roman"/>
                <w:sz w:val="16"/>
                <w:szCs w:val="16"/>
              </w:rPr>
              <w:t>униципальной программы</w:t>
            </w:r>
            <w:r w:rsidRPr="00A02C62">
              <w:rPr>
                <w:rFonts w:ascii="Times New Roman" w:hAnsi="Times New Roman"/>
                <w:bCs/>
                <w:sz w:val="16"/>
                <w:szCs w:val="16"/>
              </w:rPr>
              <w:t>"</w:t>
            </w:r>
          </w:p>
        </w:tc>
        <w:tc>
          <w:tcPr>
            <w:tcW w:w="702" w:type="dxa"/>
            <w:gridSpan w:val="3"/>
            <w:vMerge w:val="restart"/>
          </w:tcPr>
          <w:p w14:paraId="0D89D0EC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Управление сельского хозяйства</w:t>
            </w:r>
          </w:p>
        </w:tc>
        <w:tc>
          <w:tcPr>
            <w:tcW w:w="562" w:type="dxa"/>
            <w:gridSpan w:val="2"/>
            <w:vMerge w:val="restart"/>
            <w:vAlign w:val="center"/>
          </w:tcPr>
          <w:p w14:paraId="7B20A28E" w14:textId="77777777" w:rsidR="0038748D" w:rsidRPr="00A02C62" w:rsidRDefault="0038748D" w:rsidP="00153A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562" w:type="dxa"/>
            <w:vMerge w:val="restart"/>
            <w:vAlign w:val="center"/>
          </w:tcPr>
          <w:p w14:paraId="2E0923F6" w14:textId="3B5F6EC2" w:rsidR="0038748D" w:rsidRPr="00A02C62" w:rsidRDefault="0038748D" w:rsidP="00153A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>202</w:t>
            </w:r>
            <w:r w:rsidR="00153AB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8" w:type="dxa"/>
            <w:gridSpan w:val="14"/>
          </w:tcPr>
          <w:p w14:paraId="2FB5704E" w14:textId="77777777" w:rsidR="0038748D" w:rsidRPr="00A02C62" w:rsidRDefault="0038748D" w:rsidP="003F0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C62">
              <w:rPr>
                <w:rFonts w:ascii="Times New Roman" w:hAnsi="Times New Roman"/>
                <w:sz w:val="16"/>
                <w:szCs w:val="16"/>
              </w:rPr>
              <w:t xml:space="preserve">оказание консультационных услуг сельскохозяйственным товаропроизводителям агропромышленного комплекса </w:t>
            </w:r>
            <w:r>
              <w:rPr>
                <w:rFonts w:ascii="Times New Roman" w:hAnsi="Times New Roman"/>
                <w:sz w:val="16"/>
                <w:szCs w:val="16"/>
              </w:rPr>
              <w:t>округа</w:t>
            </w:r>
          </w:p>
        </w:tc>
        <w:tc>
          <w:tcPr>
            <w:tcW w:w="578" w:type="dxa"/>
            <w:vMerge w:val="restart"/>
            <w:vAlign w:val="center"/>
          </w:tcPr>
          <w:p w14:paraId="5EA2354E" w14:textId="57864406" w:rsidR="0038748D" w:rsidRPr="00A02C62" w:rsidRDefault="00153AB3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10056,6</w:t>
            </w:r>
          </w:p>
        </w:tc>
        <w:tc>
          <w:tcPr>
            <w:tcW w:w="579" w:type="dxa"/>
            <w:vMerge w:val="restart"/>
            <w:vAlign w:val="center"/>
          </w:tcPr>
          <w:p w14:paraId="0FE3CA6E" w14:textId="28B01745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30D99050" w14:textId="79E3869C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2582294D" w14:textId="7DD545CB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0D773974" w14:textId="231162A4" w:rsidR="0038748D" w:rsidRPr="00A02C62" w:rsidRDefault="00153AB3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11556,6</w:t>
            </w:r>
          </w:p>
        </w:tc>
        <w:tc>
          <w:tcPr>
            <w:tcW w:w="579" w:type="dxa"/>
            <w:vMerge w:val="restart"/>
            <w:vAlign w:val="center"/>
          </w:tcPr>
          <w:p w14:paraId="31E3DFBF" w14:textId="5D39E6B7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0E0B7C9B" w14:textId="67EF2A62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69B7EE18" w14:textId="47C83D94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5035F9DE" w14:textId="2FA98F34" w:rsidR="0038748D" w:rsidRPr="00A02C62" w:rsidRDefault="00153AB3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10056,6</w:t>
            </w:r>
          </w:p>
        </w:tc>
        <w:tc>
          <w:tcPr>
            <w:tcW w:w="579" w:type="dxa"/>
            <w:vMerge w:val="restart"/>
            <w:vAlign w:val="center"/>
          </w:tcPr>
          <w:p w14:paraId="41BF89BF" w14:textId="16D01527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6C1444E4" w14:textId="3D5C3E55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60A3DD3B" w14:textId="2B4BDE8B" w:rsidR="0038748D" w:rsidRPr="00A02C62" w:rsidRDefault="0038748D" w:rsidP="00203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48D" w:rsidRPr="00A02C62" w14:paraId="3715F2FB" w14:textId="61CAD793" w:rsidTr="00734DAA">
        <w:trPr>
          <w:cantSplit/>
          <w:trHeight w:val="719"/>
        </w:trPr>
        <w:tc>
          <w:tcPr>
            <w:tcW w:w="1408" w:type="dxa"/>
            <w:vMerge/>
          </w:tcPr>
          <w:p w14:paraId="6A8884A6" w14:textId="77777777" w:rsidR="0038748D" w:rsidRPr="00A02C62" w:rsidRDefault="0038748D" w:rsidP="00BE3B5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2" w:type="dxa"/>
            <w:gridSpan w:val="3"/>
            <w:vMerge/>
          </w:tcPr>
          <w:p w14:paraId="1255BBC9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vMerge/>
          </w:tcPr>
          <w:p w14:paraId="7E11BB93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14:paraId="0955E107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" w:type="dxa"/>
            <w:textDirection w:val="btLr"/>
          </w:tcPr>
          <w:p w14:paraId="3EA68F4D" w14:textId="5806AC69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textDirection w:val="btLr"/>
          </w:tcPr>
          <w:p w14:paraId="16D45AF0" w14:textId="47032AE2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textDirection w:val="btLr"/>
          </w:tcPr>
          <w:p w14:paraId="6BB1541E" w14:textId="5E234ABF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gridSpan w:val="2"/>
            <w:textDirection w:val="btLr"/>
          </w:tcPr>
          <w:p w14:paraId="0CF5062D" w14:textId="7B674FA7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textDirection w:val="btLr"/>
          </w:tcPr>
          <w:p w14:paraId="2EFAA8D1" w14:textId="2E46E3F4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textDirection w:val="btLr"/>
          </w:tcPr>
          <w:p w14:paraId="612B23CE" w14:textId="3C958D0A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4" w:type="dxa"/>
            <w:textDirection w:val="btLr"/>
          </w:tcPr>
          <w:p w14:paraId="4F09736C" w14:textId="00EC53CC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gridSpan w:val="2"/>
            <w:textDirection w:val="btLr"/>
          </w:tcPr>
          <w:p w14:paraId="389DCB0E" w14:textId="3DA73FB5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textDirection w:val="btLr"/>
          </w:tcPr>
          <w:p w14:paraId="1883A33E" w14:textId="5AA42F9A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textDirection w:val="btLr"/>
          </w:tcPr>
          <w:p w14:paraId="0D1A3C1F" w14:textId="2EE82F1D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textDirection w:val="btLr"/>
          </w:tcPr>
          <w:p w14:paraId="42812663" w14:textId="05E3E54F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345" w:type="dxa"/>
            <w:textDirection w:val="btLr"/>
          </w:tcPr>
          <w:p w14:paraId="6FAA757C" w14:textId="18812F77" w:rsidR="0038748D" w:rsidRPr="00A02C62" w:rsidRDefault="00896FF2" w:rsidP="00203D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578" w:type="dxa"/>
            <w:vMerge/>
          </w:tcPr>
          <w:p w14:paraId="796A07DC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73BC7FD3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2180BA10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626ECDC1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4FD84C10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37EAF1AE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</w:tcPr>
          <w:p w14:paraId="4B468151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6ADBE9D9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11A7197A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528929AC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731088D8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14:paraId="5C5EACBF" w14:textId="77777777" w:rsidR="0038748D" w:rsidRPr="00A02C62" w:rsidRDefault="0038748D" w:rsidP="00BE3B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017479F" w14:textId="77777777" w:rsidR="00497B26" w:rsidRDefault="00497B26" w:rsidP="00497B2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497B26" w:rsidSect="007A262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616"/>
    <w:multiLevelType w:val="hybridMultilevel"/>
    <w:tmpl w:val="22D463BA"/>
    <w:lvl w:ilvl="0" w:tplc="EF2AC4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0B42"/>
    <w:multiLevelType w:val="hybridMultilevel"/>
    <w:tmpl w:val="E662E204"/>
    <w:lvl w:ilvl="0" w:tplc="56A4361E">
      <w:start w:val="1"/>
      <w:numFmt w:val="decimal"/>
      <w:lvlText w:val="%1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5F70ED4"/>
    <w:multiLevelType w:val="hybridMultilevel"/>
    <w:tmpl w:val="BD06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315"/>
    <w:multiLevelType w:val="hybridMultilevel"/>
    <w:tmpl w:val="E662E204"/>
    <w:lvl w:ilvl="0" w:tplc="56A4361E">
      <w:start w:val="1"/>
      <w:numFmt w:val="decimal"/>
      <w:lvlText w:val="%1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B26"/>
    <w:rsid w:val="000043FA"/>
    <w:rsid w:val="00033EE8"/>
    <w:rsid w:val="000C4E29"/>
    <w:rsid w:val="000E7386"/>
    <w:rsid w:val="00153AB3"/>
    <w:rsid w:val="001832A0"/>
    <w:rsid w:val="00183E72"/>
    <w:rsid w:val="001C78E3"/>
    <w:rsid w:val="0020055C"/>
    <w:rsid w:val="00203DD0"/>
    <w:rsid w:val="002213DE"/>
    <w:rsid w:val="00295086"/>
    <w:rsid w:val="00346F90"/>
    <w:rsid w:val="003478A0"/>
    <w:rsid w:val="0038748D"/>
    <w:rsid w:val="003F05DA"/>
    <w:rsid w:val="004246C0"/>
    <w:rsid w:val="00432CCC"/>
    <w:rsid w:val="00447969"/>
    <w:rsid w:val="00476885"/>
    <w:rsid w:val="00497B26"/>
    <w:rsid w:val="004C448A"/>
    <w:rsid w:val="00505B04"/>
    <w:rsid w:val="005211F3"/>
    <w:rsid w:val="00560839"/>
    <w:rsid w:val="00585BF8"/>
    <w:rsid w:val="00590020"/>
    <w:rsid w:val="005B5CD6"/>
    <w:rsid w:val="005E1835"/>
    <w:rsid w:val="0061341D"/>
    <w:rsid w:val="006201B1"/>
    <w:rsid w:val="00625D3F"/>
    <w:rsid w:val="00657BB3"/>
    <w:rsid w:val="006A2A1A"/>
    <w:rsid w:val="006E6E49"/>
    <w:rsid w:val="006E73DB"/>
    <w:rsid w:val="006F54D0"/>
    <w:rsid w:val="00717B3D"/>
    <w:rsid w:val="00734DAA"/>
    <w:rsid w:val="00794F56"/>
    <w:rsid w:val="007A2629"/>
    <w:rsid w:val="007C13A5"/>
    <w:rsid w:val="007F3FB8"/>
    <w:rsid w:val="0082449C"/>
    <w:rsid w:val="00867D13"/>
    <w:rsid w:val="00896FF2"/>
    <w:rsid w:val="008A2C61"/>
    <w:rsid w:val="008A7180"/>
    <w:rsid w:val="008C2F99"/>
    <w:rsid w:val="008E3B4F"/>
    <w:rsid w:val="008F4806"/>
    <w:rsid w:val="00954C15"/>
    <w:rsid w:val="009722FC"/>
    <w:rsid w:val="00A02C62"/>
    <w:rsid w:val="00A14FC5"/>
    <w:rsid w:val="00A15065"/>
    <w:rsid w:val="00A164A8"/>
    <w:rsid w:val="00A73E52"/>
    <w:rsid w:val="00A80267"/>
    <w:rsid w:val="00A83ABC"/>
    <w:rsid w:val="00AA6402"/>
    <w:rsid w:val="00AC5C63"/>
    <w:rsid w:val="00AC6C32"/>
    <w:rsid w:val="00AD7E68"/>
    <w:rsid w:val="00AE3BBE"/>
    <w:rsid w:val="00AE3C28"/>
    <w:rsid w:val="00B01B7C"/>
    <w:rsid w:val="00B64EF8"/>
    <w:rsid w:val="00B832AE"/>
    <w:rsid w:val="00B85C16"/>
    <w:rsid w:val="00BB0A1B"/>
    <w:rsid w:val="00BB44D2"/>
    <w:rsid w:val="00BC4FAB"/>
    <w:rsid w:val="00C02BC3"/>
    <w:rsid w:val="00C356F1"/>
    <w:rsid w:val="00C35EA1"/>
    <w:rsid w:val="00C36736"/>
    <w:rsid w:val="00C53DD0"/>
    <w:rsid w:val="00CF5931"/>
    <w:rsid w:val="00CF5993"/>
    <w:rsid w:val="00D24867"/>
    <w:rsid w:val="00D42253"/>
    <w:rsid w:val="00D46ABF"/>
    <w:rsid w:val="00DB3640"/>
    <w:rsid w:val="00DE6965"/>
    <w:rsid w:val="00E65A10"/>
    <w:rsid w:val="00E72517"/>
    <w:rsid w:val="00EB1CAA"/>
    <w:rsid w:val="00F31664"/>
    <w:rsid w:val="00F712E3"/>
    <w:rsid w:val="00F94159"/>
    <w:rsid w:val="00FC46D7"/>
    <w:rsid w:val="00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7C3F"/>
  <w15:docId w15:val="{782E9D11-CC1C-43C2-AE17-406AC927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D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6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AC5C6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2A35-EEE9-4560-A37B-43BE24DE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ADM-MANAG7</cp:lastModifiedBy>
  <cp:revision>30</cp:revision>
  <cp:lastPrinted>2026-01-20T11:20:00Z</cp:lastPrinted>
  <dcterms:created xsi:type="dcterms:W3CDTF">2021-12-17T08:14:00Z</dcterms:created>
  <dcterms:modified xsi:type="dcterms:W3CDTF">2026-01-30T10:19:00Z</dcterms:modified>
</cp:coreProperties>
</file>